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3894F" w14:textId="683475AE" w:rsidR="009F2715" w:rsidRDefault="009473BB" w:rsidP="00BE2367">
      <w:pPr>
        <w:jc w:val="center"/>
        <w:rPr>
          <w:rFonts w:ascii="Arial" w:hAnsi="Arial" w:cs="Arial"/>
          <w:b/>
          <w:bCs/>
          <w:sz w:val="28"/>
          <w:szCs w:val="28"/>
        </w:rPr>
      </w:pPr>
      <w:r>
        <w:rPr>
          <w:rFonts w:ascii="Arial" w:hAnsi="Arial" w:cs="Arial"/>
          <w:b/>
          <w:bCs/>
          <w:sz w:val="28"/>
          <w:szCs w:val="28"/>
        </w:rPr>
        <w:t>MEXICO BASICO 2025</w:t>
      </w:r>
    </w:p>
    <w:p w14:paraId="131118A6" w14:textId="2C54C29F" w:rsidR="006C00E9" w:rsidRPr="00BE2367" w:rsidRDefault="006C00E9" w:rsidP="00BE2367">
      <w:pPr>
        <w:jc w:val="center"/>
        <w:rPr>
          <w:rFonts w:ascii="Arial" w:hAnsi="Arial" w:cs="Arial"/>
          <w:b/>
          <w:bCs/>
          <w:sz w:val="28"/>
          <w:szCs w:val="28"/>
        </w:rPr>
      </w:pPr>
      <w:r>
        <w:rPr>
          <w:rFonts w:ascii="Arial" w:hAnsi="Arial" w:cs="Arial"/>
          <w:b/>
          <w:bCs/>
          <w:sz w:val="28"/>
          <w:szCs w:val="28"/>
        </w:rPr>
        <w:t xml:space="preserve">Ciudad de México </w:t>
      </w:r>
    </w:p>
    <w:p w14:paraId="60B17184" w14:textId="3C51A377" w:rsidR="00BE2367" w:rsidRPr="00BE2367" w:rsidRDefault="009473BB" w:rsidP="00BE2367">
      <w:pPr>
        <w:jc w:val="center"/>
        <w:rPr>
          <w:rFonts w:ascii="Arial" w:hAnsi="Arial" w:cs="Arial"/>
          <w:b/>
          <w:bCs/>
          <w:sz w:val="28"/>
          <w:szCs w:val="28"/>
        </w:rPr>
      </w:pPr>
      <w:r>
        <w:rPr>
          <w:rFonts w:ascii="Arial" w:hAnsi="Arial" w:cs="Arial"/>
          <w:b/>
          <w:bCs/>
          <w:sz w:val="28"/>
          <w:szCs w:val="28"/>
        </w:rPr>
        <w:t>4</w:t>
      </w:r>
      <w:r w:rsidR="00BE2367" w:rsidRPr="00BE2367">
        <w:rPr>
          <w:rFonts w:ascii="Arial" w:hAnsi="Arial" w:cs="Arial"/>
          <w:b/>
          <w:bCs/>
          <w:sz w:val="28"/>
          <w:szCs w:val="28"/>
        </w:rPr>
        <w:t xml:space="preserve"> DIAS- </w:t>
      </w:r>
      <w:r>
        <w:rPr>
          <w:rFonts w:ascii="Arial" w:hAnsi="Arial" w:cs="Arial"/>
          <w:b/>
          <w:bCs/>
          <w:sz w:val="28"/>
          <w:szCs w:val="28"/>
        </w:rPr>
        <w:t>3</w:t>
      </w:r>
      <w:r w:rsidR="00BE2367" w:rsidRPr="00BE2367">
        <w:rPr>
          <w:rFonts w:ascii="Arial" w:hAnsi="Arial" w:cs="Arial"/>
          <w:b/>
          <w:bCs/>
          <w:sz w:val="28"/>
          <w:szCs w:val="28"/>
        </w:rPr>
        <w:t xml:space="preserve"> NOCHES</w:t>
      </w:r>
    </w:p>
    <w:p w14:paraId="2FE13F0E" w14:textId="4211CD52" w:rsidR="00BE2367" w:rsidRPr="00BE2367" w:rsidRDefault="00BE2367" w:rsidP="00BE2367">
      <w:pPr>
        <w:jc w:val="center"/>
        <w:rPr>
          <w:rFonts w:ascii="Arial" w:hAnsi="Arial" w:cs="Arial"/>
          <w:b/>
          <w:bCs/>
          <w:sz w:val="28"/>
          <w:szCs w:val="28"/>
        </w:rPr>
      </w:pPr>
      <w:r w:rsidRPr="00BE2367">
        <w:rPr>
          <w:rFonts w:ascii="Arial" w:hAnsi="Arial" w:cs="Arial"/>
          <w:b/>
          <w:bCs/>
          <w:sz w:val="28"/>
          <w:szCs w:val="28"/>
        </w:rPr>
        <w:t xml:space="preserve">Validez: </w:t>
      </w:r>
      <w:r w:rsidR="009473BB">
        <w:rPr>
          <w:rFonts w:ascii="Arial" w:hAnsi="Arial" w:cs="Arial"/>
          <w:b/>
          <w:bCs/>
          <w:sz w:val="28"/>
          <w:szCs w:val="28"/>
        </w:rPr>
        <w:t>enero 02</w:t>
      </w:r>
      <w:r w:rsidRPr="00BE2367">
        <w:rPr>
          <w:rFonts w:ascii="Arial" w:hAnsi="Arial" w:cs="Arial"/>
          <w:b/>
          <w:bCs/>
          <w:sz w:val="28"/>
          <w:szCs w:val="28"/>
        </w:rPr>
        <w:t xml:space="preserve"> a diciembre 15 de 202</w:t>
      </w:r>
      <w:r w:rsidR="009473BB">
        <w:rPr>
          <w:rFonts w:ascii="Arial" w:hAnsi="Arial" w:cs="Arial"/>
          <w:b/>
          <w:bCs/>
          <w:sz w:val="28"/>
          <w:szCs w:val="28"/>
        </w:rPr>
        <w:t>5</w:t>
      </w:r>
    </w:p>
    <w:p w14:paraId="5A0C75D3" w14:textId="77777777" w:rsidR="00BE2367" w:rsidRDefault="00BE2367" w:rsidP="009F2715"/>
    <w:p w14:paraId="081F731B" w14:textId="77777777" w:rsidR="00BE2367" w:rsidRDefault="00BE2367" w:rsidP="00BE2367">
      <w:pPr>
        <w:jc w:val="both"/>
        <w:rPr>
          <w:rFonts w:ascii="Arial" w:hAnsi="Arial" w:cs="Arial"/>
          <w:b/>
          <w:bCs/>
          <w:sz w:val="22"/>
          <w:szCs w:val="22"/>
        </w:rPr>
      </w:pPr>
    </w:p>
    <w:p w14:paraId="68DAAA02" w14:textId="75DBB0ED" w:rsidR="00BE2367" w:rsidRPr="00BE2367" w:rsidRDefault="00BE2367" w:rsidP="00BE2367">
      <w:pPr>
        <w:jc w:val="both"/>
        <w:rPr>
          <w:rFonts w:ascii="Arial" w:hAnsi="Arial" w:cs="Arial"/>
          <w:b/>
          <w:bCs/>
          <w:sz w:val="22"/>
          <w:szCs w:val="22"/>
        </w:rPr>
      </w:pPr>
      <w:r w:rsidRPr="00BE2367">
        <w:rPr>
          <w:rFonts w:ascii="Arial" w:hAnsi="Arial" w:cs="Arial"/>
          <w:b/>
          <w:bCs/>
          <w:sz w:val="22"/>
          <w:szCs w:val="22"/>
        </w:rPr>
        <w:t>DÍA 01. CIUDAD DE MEXICO</w:t>
      </w:r>
    </w:p>
    <w:p w14:paraId="0CF352CC" w14:textId="7B00CD8E" w:rsidR="00BE2367" w:rsidRPr="00BE2367" w:rsidRDefault="00BE2367" w:rsidP="00BE2367">
      <w:pPr>
        <w:jc w:val="both"/>
        <w:rPr>
          <w:rFonts w:ascii="Arial" w:hAnsi="Arial" w:cs="Arial"/>
          <w:sz w:val="22"/>
          <w:szCs w:val="22"/>
        </w:rPr>
      </w:pPr>
      <w:r w:rsidRPr="00BE2367">
        <w:rPr>
          <w:rFonts w:ascii="Arial" w:hAnsi="Arial" w:cs="Arial"/>
          <w:sz w:val="22"/>
          <w:szCs w:val="22"/>
        </w:rPr>
        <w:t xml:space="preserve">TRASLADO DE LLEGADA A LA CIUDAD DE MEXICO Recepción en el aeropuerto internacional de la Ciudad de México “Benito Juárez”, traslado al hotel de su elección y alojamiento. </w:t>
      </w:r>
    </w:p>
    <w:p w14:paraId="62F24E9F" w14:textId="77777777" w:rsidR="00BE2367" w:rsidRPr="00BE2367" w:rsidRDefault="00BE2367" w:rsidP="00BE2367">
      <w:pPr>
        <w:jc w:val="both"/>
        <w:rPr>
          <w:rFonts w:ascii="Arial" w:hAnsi="Arial" w:cs="Arial"/>
          <w:sz w:val="22"/>
          <w:szCs w:val="22"/>
        </w:rPr>
      </w:pPr>
    </w:p>
    <w:p w14:paraId="77C258F5" w14:textId="25FC7BF7" w:rsidR="00BE2367" w:rsidRPr="00BE2367" w:rsidRDefault="00BE2367" w:rsidP="00BE2367">
      <w:pPr>
        <w:jc w:val="both"/>
        <w:rPr>
          <w:rFonts w:ascii="Arial" w:hAnsi="Arial" w:cs="Arial"/>
          <w:b/>
          <w:bCs/>
          <w:sz w:val="22"/>
          <w:szCs w:val="22"/>
        </w:rPr>
      </w:pPr>
      <w:r w:rsidRPr="00BE2367">
        <w:rPr>
          <w:rFonts w:ascii="Arial" w:hAnsi="Arial" w:cs="Arial"/>
          <w:b/>
          <w:bCs/>
          <w:sz w:val="22"/>
          <w:szCs w:val="22"/>
        </w:rPr>
        <w:t>DÍA 0</w:t>
      </w:r>
      <w:r w:rsidR="009473BB">
        <w:rPr>
          <w:rFonts w:ascii="Arial" w:hAnsi="Arial" w:cs="Arial"/>
          <w:b/>
          <w:bCs/>
          <w:sz w:val="22"/>
          <w:szCs w:val="22"/>
        </w:rPr>
        <w:t>2</w:t>
      </w:r>
      <w:r w:rsidRPr="00BE2367">
        <w:rPr>
          <w:rFonts w:ascii="Arial" w:hAnsi="Arial" w:cs="Arial"/>
          <w:b/>
          <w:bCs/>
          <w:sz w:val="22"/>
          <w:szCs w:val="22"/>
        </w:rPr>
        <w:t xml:space="preserve">. BASÍLICA DE GUADALUPE / PIRÁMIDES DE TEOTIHUACÁN 9 HRS </w:t>
      </w:r>
    </w:p>
    <w:p w14:paraId="2EEE7D23" w14:textId="514FA6E4" w:rsidR="00BE2367" w:rsidRPr="00BE2367" w:rsidRDefault="00BE2367" w:rsidP="00BE2367">
      <w:pPr>
        <w:jc w:val="both"/>
        <w:rPr>
          <w:rFonts w:ascii="Arial" w:hAnsi="Arial" w:cs="Arial"/>
          <w:sz w:val="22"/>
          <w:szCs w:val="22"/>
        </w:rPr>
      </w:pPr>
      <w:r w:rsidRPr="00BE2367">
        <w:rPr>
          <w:rFonts w:ascii="Arial" w:hAnsi="Arial" w:cs="Arial"/>
          <w:sz w:val="22"/>
          <w:szCs w:val="22"/>
        </w:rPr>
        <w:t xml:space="preserve">Desayuno. Iniciaremos nuestro recorrido visitando la Plaza de las tres culturas, donde se mezclan el pasado y el presente (panorámico), de allí continuaremos a la impresionante zona arqueológica de Teotihuacán, donde visitaremos las monumentales Pirámides del Sol y La Luna, el templo del </w:t>
      </w:r>
      <w:proofErr w:type="spellStart"/>
      <w:r w:rsidRPr="00BE2367">
        <w:rPr>
          <w:rFonts w:ascii="Arial" w:hAnsi="Arial" w:cs="Arial"/>
          <w:sz w:val="22"/>
          <w:szCs w:val="22"/>
        </w:rPr>
        <w:t>Quetzalpapalotl</w:t>
      </w:r>
      <w:proofErr w:type="spellEnd"/>
      <w:r w:rsidRPr="00BE2367">
        <w:rPr>
          <w:rFonts w:ascii="Arial" w:hAnsi="Arial" w:cs="Arial"/>
          <w:sz w:val="22"/>
          <w:szCs w:val="22"/>
        </w:rPr>
        <w:t xml:space="preserve">, la ciudadela y la avenida de los muertos. También visitaremos un centro artesanal. Al regreso a la ciudad visitaremos la Basílica de Nuestra Señora de Guadalupe, Patrona de América. Regreso al hotel y resto del día libre. Alojamiento. </w:t>
      </w:r>
    </w:p>
    <w:p w14:paraId="4B755CCC" w14:textId="77777777" w:rsidR="00BE2367" w:rsidRPr="00BE2367" w:rsidRDefault="00BE2367" w:rsidP="00BE2367">
      <w:pPr>
        <w:jc w:val="both"/>
        <w:rPr>
          <w:rFonts w:ascii="Arial" w:hAnsi="Arial" w:cs="Arial"/>
          <w:sz w:val="22"/>
          <w:szCs w:val="22"/>
        </w:rPr>
      </w:pPr>
    </w:p>
    <w:p w14:paraId="4CF1C8DE" w14:textId="41B3314E" w:rsidR="00BE2367" w:rsidRPr="00BE2367" w:rsidRDefault="00BE2367" w:rsidP="00BE2367">
      <w:pPr>
        <w:jc w:val="both"/>
        <w:rPr>
          <w:rFonts w:ascii="Arial" w:hAnsi="Arial" w:cs="Arial"/>
          <w:b/>
          <w:bCs/>
          <w:sz w:val="22"/>
          <w:szCs w:val="22"/>
        </w:rPr>
      </w:pPr>
      <w:r w:rsidRPr="00BE2367">
        <w:rPr>
          <w:rFonts w:ascii="Arial" w:hAnsi="Arial" w:cs="Arial"/>
          <w:b/>
          <w:bCs/>
          <w:sz w:val="22"/>
          <w:szCs w:val="22"/>
        </w:rPr>
        <w:t>DÍA 0</w:t>
      </w:r>
      <w:r w:rsidR="009473BB">
        <w:rPr>
          <w:rFonts w:ascii="Arial" w:hAnsi="Arial" w:cs="Arial"/>
          <w:b/>
          <w:bCs/>
          <w:sz w:val="22"/>
          <w:szCs w:val="22"/>
        </w:rPr>
        <w:t>3</w:t>
      </w:r>
      <w:r w:rsidRPr="00BE2367">
        <w:rPr>
          <w:rFonts w:ascii="Arial" w:hAnsi="Arial" w:cs="Arial"/>
          <w:b/>
          <w:bCs/>
          <w:sz w:val="22"/>
          <w:szCs w:val="22"/>
        </w:rPr>
        <w:t>. C</w:t>
      </w:r>
      <w:r w:rsidR="009D737A">
        <w:rPr>
          <w:rFonts w:ascii="Arial" w:hAnsi="Arial" w:cs="Arial"/>
          <w:b/>
          <w:bCs/>
          <w:sz w:val="22"/>
          <w:szCs w:val="22"/>
        </w:rPr>
        <w:t>IUDAD DE MEXICO</w:t>
      </w:r>
    </w:p>
    <w:p w14:paraId="73EA56F2" w14:textId="4E4F1920" w:rsidR="00BE2367" w:rsidRPr="00BE2367" w:rsidRDefault="00BE2367" w:rsidP="00BE2367">
      <w:pPr>
        <w:jc w:val="both"/>
        <w:rPr>
          <w:rFonts w:ascii="Arial" w:hAnsi="Arial" w:cs="Arial"/>
          <w:sz w:val="22"/>
          <w:szCs w:val="22"/>
        </w:rPr>
      </w:pPr>
      <w:r w:rsidRPr="00BE2367">
        <w:rPr>
          <w:rFonts w:ascii="Arial" w:hAnsi="Arial" w:cs="Arial"/>
          <w:sz w:val="22"/>
          <w:szCs w:val="22"/>
        </w:rPr>
        <w:t xml:space="preserve">Desayuno. </w:t>
      </w:r>
      <w:r w:rsidR="009D737A">
        <w:rPr>
          <w:rFonts w:ascii="Arial" w:hAnsi="Arial" w:cs="Arial"/>
          <w:sz w:val="22"/>
          <w:szCs w:val="22"/>
        </w:rPr>
        <w:t>D</w:t>
      </w:r>
      <w:r w:rsidRPr="00BE2367">
        <w:rPr>
          <w:rFonts w:ascii="Arial" w:hAnsi="Arial" w:cs="Arial"/>
          <w:sz w:val="22"/>
          <w:szCs w:val="22"/>
        </w:rPr>
        <w:t xml:space="preserve">ía libre. Alojamiento. </w:t>
      </w:r>
    </w:p>
    <w:p w14:paraId="7A7F0B29" w14:textId="77777777" w:rsidR="00BE2367" w:rsidRPr="00BE2367" w:rsidRDefault="00BE2367" w:rsidP="00BE2367">
      <w:pPr>
        <w:jc w:val="both"/>
        <w:rPr>
          <w:rFonts w:ascii="Arial" w:hAnsi="Arial" w:cs="Arial"/>
          <w:sz w:val="22"/>
          <w:szCs w:val="22"/>
        </w:rPr>
      </w:pPr>
    </w:p>
    <w:p w14:paraId="1DB9910C" w14:textId="7BBF44F9" w:rsidR="00BE2367" w:rsidRPr="00BE2367" w:rsidRDefault="00BE2367" w:rsidP="00BE2367">
      <w:pPr>
        <w:jc w:val="both"/>
        <w:rPr>
          <w:rFonts w:ascii="Arial" w:hAnsi="Arial" w:cs="Arial"/>
          <w:b/>
          <w:bCs/>
          <w:sz w:val="22"/>
          <w:szCs w:val="22"/>
        </w:rPr>
      </w:pPr>
      <w:r w:rsidRPr="00BE2367">
        <w:rPr>
          <w:rFonts w:ascii="Arial" w:hAnsi="Arial" w:cs="Arial"/>
          <w:b/>
          <w:bCs/>
          <w:sz w:val="22"/>
          <w:szCs w:val="22"/>
        </w:rPr>
        <w:t>DÍA 0</w:t>
      </w:r>
      <w:r w:rsidR="009473BB">
        <w:rPr>
          <w:rFonts w:ascii="Arial" w:hAnsi="Arial" w:cs="Arial"/>
          <w:b/>
          <w:bCs/>
          <w:sz w:val="22"/>
          <w:szCs w:val="22"/>
        </w:rPr>
        <w:t>4</w:t>
      </w:r>
      <w:r w:rsidRPr="00BE2367">
        <w:rPr>
          <w:rFonts w:ascii="Arial" w:hAnsi="Arial" w:cs="Arial"/>
          <w:b/>
          <w:bCs/>
          <w:sz w:val="22"/>
          <w:szCs w:val="22"/>
        </w:rPr>
        <w:t>. CIUDAD DE MEXICO</w:t>
      </w:r>
      <w:r w:rsidR="009473BB">
        <w:rPr>
          <w:rFonts w:ascii="Arial" w:hAnsi="Arial" w:cs="Arial"/>
          <w:b/>
          <w:bCs/>
          <w:sz w:val="22"/>
          <w:szCs w:val="22"/>
        </w:rPr>
        <w:t>-</w:t>
      </w:r>
      <w:r w:rsidRPr="00BE2367">
        <w:rPr>
          <w:rFonts w:ascii="Arial" w:hAnsi="Arial" w:cs="Arial"/>
          <w:b/>
          <w:bCs/>
          <w:sz w:val="22"/>
          <w:szCs w:val="22"/>
        </w:rPr>
        <w:t xml:space="preserve">TRASLADO DE SALIDA </w:t>
      </w:r>
    </w:p>
    <w:p w14:paraId="20DEE7CE" w14:textId="77777777" w:rsidR="00BE2367" w:rsidRPr="00BE2367" w:rsidRDefault="00BE2367" w:rsidP="00BE2367">
      <w:pPr>
        <w:jc w:val="both"/>
        <w:rPr>
          <w:rFonts w:ascii="Arial" w:hAnsi="Arial" w:cs="Arial"/>
          <w:sz w:val="22"/>
          <w:szCs w:val="22"/>
        </w:rPr>
      </w:pPr>
      <w:r w:rsidRPr="00BE2367">
        <w:rPr>
          <w:rFonts w:ascii="Arial" w:hAnsi="Arial" w:cs="Arial"/>
          <w:sz w:val="22"/>
          <w:szCs w:val="22"/>
        </w:rPr>
        <w:t xml:space="preserve">Desayuno. A la hora indicada, traslado al aeropuerto para tomar su vuelo de regreso a casa. Fin de nuestros servicios. </w:t>
      </w:r>
    </w:p>
    <w:p w14:paraId="2EBC02F9" w14:textId="77777777" w:rsidR="00BE2367" w:rsidRPr="00BE2367" w:rsidRDefault="00BE2367" w:rsidP="00BE2367">
      <w:pPr>
        <w:jc w:val="both"/>
        <w:rPr>
          <w:rFonts w:ascii="Arial" w:hAnsi="Arial" w:cs="Arial"/>
          <w:sz w:val="22"/>
          <w:szCs w:val="22"/>
        </w:rPr>
      </w:pPr>
    </w:p>
    <w:p w14:paraId="66B67B34" w14:textId="73C60003" w:rsidR="009D737A" w:rsidRPr="009473BB" w:rsidRDefault="00BE2367" w:rsidP="00BE2367">
      <w:pPr>
        <w:jc w:val="both"/>
        <w:rPr>
          <w:rFonts w:ascii="Arial" w:hAnsi="Arial" w:cs="Arial"/>
          <w:sz w:val="22"/>
          <w:szCs w:val="22"/>
        </w:rPr>
      </w:pPr>
      <w:r w:rsidRPr="00BE2367">
        <w:rPr>
          <w:rFonts w:ascii="Arial" w:hAnsi="Arial" w:cs="Arial"/>
          <w:b/>
          <w:bCs/>
          <w:sz w:val="22"/>
          <w:szCs w:val="22"/>
        </w:rPr>
        <w:t>NOTA</w:t>
      </w:r>
      <w:r w:rsidRPr="00BE2367">
        <w:rPr>
          <w:rFonts w:ascii="Arial" w:hAnsi="Arial" w:cs="Arial"/>
          <w:sz w:val="22"/>
          <w:szCs w:val="22"/>
        </w:rPr>
        <w:t>: El itinerario puede tener variación si el operador en México considera ese cambio en beneficio del cliente o por operación en destino.</w:t>
      </w:r>
    </w:p>
    <w:p w14:paraId="27748352" w14:textId="77777777" w:rsidR="009D737A" w:rsidRDefault="009D737A" w:rsidP="00BE2367">
      <w:pPr>
        <w:jc w:val="both"/>
        <w:rPr>
          <w:rFonts w:ascii="Arial" w:hAnsi="Arial" w:cs="Arial"/>
          <w:b/>
          <w:bCs/>
          <w:sz w:val="22"/>
          <w:szCs w:val="22"/>
        </w:rPr>
      </w:pPr>
    </w:p>
    <w:p w14:paraId="227B9951" w14:textId="01A1638B" w:rsidR="00BE2367" w:rsidRDefault="00BE2367" w:rsidP="00BE2367">
      <w:pPr>
        <w:jc w:val="both"/>
        <w:rPr>
          <w:rFonts w:ascii="Arial" w:hAnsi="Arial" w:cs="Arial"/>
          <w:b/>
          <w:bCs/>
          <w:sz w:val="22"/>
          <w:szCs w:val="22"/>
        </w:rPr>
      </w:pPr>
      <w:r w:rsidRPr="00CC24B9">
        <w:rPr>
          <w:rFonts w:ascii="Arial" w:hAnsi="Arial" w:cs="Arial"/>
          <w:b/>
          <w:bCs/>
          <w:sz w:val="22"/>
          <w:szCs w:val="22"/>
        </w:rPr>
        <w:t>PRECIOS PÓRCION TERRESTRE POR PERSONA EN DOLARES:</w:t>
      </w:r>
    </w:p>
    <w:p w14:paraId="7AB58719" w14:textId="77777777" w:rsidR="00BE2367" w:rsidRPr="00CC24B9" w:rsidRDefault="00BE2367" w:rsidP="00BE2367">
      <w:pPr>
        <w:jc w:val="both"/>
        <w:rPr>
          <w:rFonts w:ascii="Arial" w:hAnsi="Arial" w:cs="Arial"/>
          <w:b/>
          <w:bCs/>
          <w:sz w:val="22"/>
          <w:szCs w:val="22"/>
        </w:rPr>
      </w:pPr>
    </w:p>
    <w:tbl>
      <w:tblPr>
        <w:tblStyle w:val="Tablaconcuadrcula"/>
        <w:tblW w:w="0" w:type="auto"/>
        <w:tblLook w:val="04A0" w:firstRow="1" w:lastRow="0" w:firstColumn="1" w:lastColumn="0" w:noHBand="0" w:noVBand="1"/>
      </w:tblPr>
      <w:tblGrid>
        <w:gridCol w:w="4957"/>
        <w:gridCol w:w="1134"/>
        <w:gridCol w:w="992"/>
        <w:gridCol w:w="850"/>
        <w:gridCol w:w="895"/>
      </w:tblGrid>
      <w:tr w:rsidR="00BE2367" w14:paraId="40FE5D74" w14:textId="77777777" w:rsidTr="00503E7C">
        <w:tc>
          <w:tcPr>
            <w:tcW w:w="4957" w:type="dxa"/>
          </w:tcPr>
          <w:p w14:paraId="210CBFA6" w14:textId="77777777" w:rsidR="00BE2367" w:rsidRPr="006E3852" w:rsidRDefault="00BE2367" w:rsidP="00503E7C">
            <w:pPr>
              <w:jc w:val="both"/>
              <w:rPr>
                <w:rFonts w:ascii="Arial" w:hAnsi="Arial" w:cs="Arial"/>
                <w:b/>
                <w:bCs/>
                <w:sz w:val="22"/>
                <w:szCs w:val="22"/>
                <w:lang w:val="es-CO"/>
              </w:rPr>
            </w:pPr>
            <w:r w:rsidRPr="006E3852">
              <w:rPr>
                <w:rFonts w:ascii="Arial" w:hAnsi="Arial" w:cs="Arial"/>
                <w:b/>
                <w:bCs/>
                <w:sz w:val="22"/>
                <w:szCs w:val="22"/>
                <w:lang w:val="es-CO"/>
              </w:rPr>
              <w:t>Hoteles</w:t>
            </w:r>
          </w:p>
        </w:tc>
        <w:tc>
          <w:tcPr>
            <w:tcW w:w="1134" w:type="dxa"/>
          </w:tcPr>
          <w:p w14:paraId="0120F6A2" w14:textId="77777777" w:rsidR="00BE2367" w:rsidRPr="006E3852" w:rsidRDefault="00BE2367" w:rsidP="00503E7C">
            <w:pPr>
              <w:jc w:val="center"/>
              <w:rPr>
                <w:rFonts w:ascii="Arial" w:hAnsi="Arial" w:cs="Arial"/>
                <w:b/>
                <w:bCs/>
                <w:sz w:val="22"/>
                <w:szCs w:val="22"/>
                <w:lang w:val="es-CO"/>
              </w:rPr>
            </w:pPr>
            <w:r w:rsidRPr="006E3852">
              <w:rPr>
                <w:rFonts w:ascii="Arial" w:hAnsi="Arial" w:cs="Arial"/>
                <w:b/>
                <w:bCs/>
                <w:sz w:val="22"/>
                <w:szCs w:val="22"/>
                <w:lang w:val="es-CO"/>
              </w:rPr>
              <w:t>Sencilla</w:t>
            </w:r>
          </w:p>
        </w:tc>
        <w:tc>
          <w:tcPr>
            <w:tcW w:w="992" w:type="dxa"/>
          </w:tcPr>
          <w:p w14:paraId="68A26896" w14:textId="77777777" w:rsidR="00BE2367" w:rsidRPr="006E3852" w:rsidRDefault="00BE2367" w:rsidP="00503E7C">
            <w:pPr>
              <w:jc w:val="center"/>
              <w:rPr>
                <w:rFonts w:ascii="Arial" w:hAnsi="Arial" w:cs="Arial"/>
                <w:b/>
                <w:bCs/>
                <w:sz w:val="22"/>
                <w:szCs w:val="22"/>
                <w:lang w:val="es-CO"/>
              </w:rPr>
            </w:pPr>
            <w:r w:rsidRPr="006E3852">
              <w:rPr>
                <w:rFonts w:ascii="Arial" w:hAnsi="Arial" w:cs="Arial"/>
                <w:b/>
                <w:bCs/>
                <w:sz w:val="22"/>
                <w:szCs w:val="22"/>
                <w:lang w:val="es-CO"/>
              </w:rPr>
              <w:t>Doble</w:t>
            </w:r>
          </w:p>
        </w:tc>
        <w:tc>
          <w:tcPr>
            <w:tcW w:w="850" w:type="dxa"/>
          </w:tcPr>
          <w:p w14:paraId="39932420" w14:textId="77777777" w:rsidR="00BE2367" w:rsidRPr="006E3852" w:rsidRDefault="00BE2367" w:rsidP="00503E7C">
            <w:pPr>
              <w:jc w:val="center"/>
              <w:rPr>
                <w:rFonts w:ascii="Arial" w:hAnsi="Arial" w:cs="Arial"/>
                <w:b/>
                <w:bCs/>
                <w:sz w:val="22"/>
                <w:szCs w:val="22"/>
                <w:lang w:val="es-CO"/>
              </w:rPr>
            </w:pPr>
            <w:r w:rsidRPr="006E3852">
              <w:rPr>
                <w:rFonts w:ascii="Arial" w:hAnsi="Arial" w:cs="Arial"/>
                <w:b/>
                <w:bCs/>
                <w:sz w:val="22"/>
                <w:szCs w:val="22"/>
                <w:lang w:val="es-CO"/>
              </w:rPr>
              <w:t>Triple</w:t>
            </w:r>
          </w:p>
        </w:tc>
        <w:tc>
          <w:tcPr>
            <w:tcW w:w="895" w:type="dxa"/>
          </w:tcPr>
          <w:p w14:paraId="5CDDB890" w14:textId="77777777" w:rsidR="00BE2367" w:rsidRPr="006E3852" w:rsidRDefault="00BE2367" w:rsidP="00503E7C">
            <w:pPr>
              <w:jc w:val="center"/>
              <w:rPr>
                <w:rFonts w:ascii="Arial" w:hAnsi="Arial" w:cs="Arial"/>
                <w:b/>
                <w:bCs/>
                <w:sz w:val="22"/>
                <w:szCs w:val="22"/>
                <w:lang w:val="es-CO"/>
              </w:rPr>
            </w:pPr>
            <w:r w:rsidRPr="006E3852">
              <w:rPr>
                <w:rFonts w:ascii="Arial" w:hAnsi="Arial" w:cs="Arial"/>
                <w:b/>
                <w:bCs/>
                <w:sz w:val="22"/>
                <w:szCs w:val="22"/>
                <w:lang w:val="es-CO"/>
              </w:rPr>
              <w:t>Niños</w:t>
            </w:r>
          </w:p>
        </w:tc>
      </w:tr>
      <w:tr w:rsidR="00BE2367" w14:paraId="2A200218" w14:textId="77777777" w:rsidTr="00503E7C">
        <w:tc>
          <w:tcPr>
            <w:tcW w:w="4957" w:type="dxa"/>
          </w:tcPr>
          <w:p w14:paraId="79540F9E" w14:textId="5B540AFF" w:rsidR="00BE2367" w:rsidRPr="00E8744D" w:rsidRDefault="00BE2367" w:rsidP="00503E7C">
            <w:pPr>
              <w:jc w:val="both"/>
              <w:rPr>
                <w:rFonts w:ascii="Arial" w:hAnsi="Arial" w:cs="Arial"/>
                <w:sz w:val="22"/>
                <w:szCs w:val="22"/>
                <w:lang w:val="es-CO"/>
              </w:rPr>
            </w:pPr>
            <w:r w:rsidRPr="00E8744D">
              <w:rPr>
                <w:rFonts w:ascii="Arial" w:hAnsi="Arial" w:cs="Arial"/>
                <w:sz w:val="22"/>
                <w:szCs w:val="22"/>
                <w:lang w:val="es-CO"/>
              </w:rPr>
              <w:t>Regente</w:t>
            </w:r>
            <w:r w:rsidR="009D737A">
              <w:rPr>
                <w:rFonts w:ascii="Arial" w:hAnsi="Arial" w:cs="Arial"/>
                <w:sz w:val="22"/>
                <w:szCs w:val="22"/>
                <w:lang w:val="es-CO"/>
              </w:rPr>
              <w:t xml:space="preserve"> 3*</w:t>
            </w:r>
          </w:p>
        </w:tc>
        <w:tc>
          <w:tcPr>
            <w:tcW w:w="1134" w:type="dxa"/>
          </w:tcPr>
          <w:p w14:paraId="28E8107E" w14:textId="52CE1791" w:rsidR="00BE2367" w:rsidRPr="00E8744D" w:rsidRDefault="00693B05" w:rsidP="00503E7C">
            <w:pPr>
              <w:jc w:val="center"/>
              <w:rPr>
                <w:rFonts w:ascii="Arial" w:hAnsi="Arial" w:cs="Arial"/>
                <w:sz w:val="22"/>
                <w:szCs w:val="22"/>
                <w:lang w:val="es-CO"/>
              </w:rPr>
            </w:pPr>
            <w:r>
              <w:rPr>
                <w:rFonts w:ascii="Arial" w:hAnsi="Arial" w:cs="Arial"/>
                <w:sz w:val="22"/>
                <w:szCs w:val="22"/>
                <w:lang w:val="es-CO"/>
              </w:rPr>
              <w:t>368</w:t>
            </w:r>
          </w:p>
        </w:tc>
        <w:tc>
          <w:tcPr>
            <w:tcW w:w="992" w:type="dxa"/>
          </w:tcPr>
          <w:p w14:paraId="69CD816C" w14:textId="5E1B9B24" w:rsidR="00BE2367" w:rsidRPr="00E8744D" w:rsidRDefault="00693B05" w:rsidP="00503E7C">
            <w:pPr>
              <w:jc w:val="center"/>
              <w:rPr>
                <w:rFonts w:ascii="Arial" w:hAnsi="Arial" w:cs="Arial"/>
                <w:sz w:val="22"/>
                <w:szCs w:val="22"/>
                <w:lang w:val="es-CO"/>
              </w:rPr>
            </w:pPr>
            <w:r>
              <w:rPr>
                <w:rFonts w:ascii="Arial" w:hAnsi="Arial" w:cs="Arial"/>
                <w:sz w:val="22"/>
                <w:szCs w:val="22"/>
                <w:lang w:val="es-CO"/>
              </w:rPr>
              <w:t>235</w:t>
            </w:r>
          </w:p>
        </w:tc>
        <w:tc>
          <w:tcPr>
            <w:tcW w:w="850" w:type="dxa"/>
          </w:tcPr>
          <w:p w14:paraId="0BEAE94C" w14:textId="1139805C" w:rsidR="00BE2367" w:rsidRPr="00E8744D" w:rsidRDefault="00693B05" w:rsidP="00503E7C">
            <w:pPr>
              <w:jc w:val="center"/>
              <w:rPr>
                <w:rFonts w:ascii="Arial" w:hAnsi="Arial" w:cs="Arial"/>
                <w:sz w:val="22"/>
                <w:szCs w:val="22"/>
                <w:lang w:val="es-CO"/>
              </w:rPr>
            </w:pPr>
            <w:r>
              <w:rPr>
                <w:rFonts w:ascii="Arial" w:hAnsi="Arial" w:cs="Arial"/>
                <w:sz w:val="22"/>
                <w:szCs w:val="22"/>
                <w:lang w:val="es-CO"/>
              </w:rPr>
              <w:t>203</w:t>
            </w:r>
          </w:p>
        </w:tc>
        <w:tc>
          <w:tcPr>
            <w:tcW w:w="895" w:type="dxa"/>
          </w:tcPr>
          <w:p w14:paraId="4E04D303" w14:textId="6A30F142" w:rsidR="00BE2367" w:rsidRPr="00E8744D" w:rsidRDefault="00693B05" w:rsidP="00503E7C">
            <w:pPr>
              <w:jc w:val="center"/>
              <w:rPr>
                <w:rFonts w:ascii="Arial" w:hAnsi="Arial" w:cs="Arial"/>
                <w:sz w:val="22"/>
                <w:szCs w:val="22"/>
                <w:lang w:val="es-CO"/>
              </w:rPr>
            </w:pPr>
            <w:r>
              <w:rPr>
                <w:rFonts w:ascii="Arial" w:hAnsi="Arial" w:cs="Arial"/>
                <w:sz w:val="22"/>
                <w:szCs w:val="22"/>
                <w:lang w:val="es-CO"/>
              </w:rPr>
              <w:t>112</w:t>
            </w:r>
          </w:p>
        </w:tc>
      </w:tr>
      <w:tr w:rsidR="00BE2367" w14:paraId="001B17AF" w14:textId="77777777" w:rsidTr="00503E7C">
        <w:tc>
          <w:tcPr>
            <w:tcW w:w="4957" w:type="dxa"/>
          </w:tcPr>
          <w:p w14:paraId="28FD0AB1" w14:textId="338BD6BF" w:rsidR="00BE2367" w:rsidRDefault="00BE2367" w:rsidP="00503E7C">
            <w:pPr>
              <w:jc w:val="both"/>
              <w:rPr>
                <w:rFonts w:ascii="Arial" w:hAnsi="Arial" w:cs="Arial"/>
                <w:sz w:val="22"/>
                <w:szCs w:val="22"/>
                <w:lang w:val="es-CO"/>
              </w:rPr>
            </w:pPr>
            <w:r>
              <w:rPr>
                <w:rFonts w:ascii="Arial" w:hAnsi="Arial" w:cs="Arial"/>
                <w:sz w:val="22"/>
                <w:szCs w:val="22"/>
                <w:lang w:val="es-CO"/>
              </w:rPr>
              <w:t>Royal Reforma (Mex)</w:t>
            </w:r>
            <w:r w:rsidR="009D737A">
              <w:rPr>
                <w:rFonts w:ascii="Arial" w:hAnsi="Arial" w:cs="Arial"/>
                <w:sz w:val="22"/>
                <w:szCs w:val="22"/>
                <w:lang w:val="es-CO"/>
              </w:rPr>
              <w:t xml:space="preserve"> 4*</w:t>
            </w:r>
          </w:p>
        </w:tc>
        <w:tc>
          <w:tcPr>
            <w:tcW w:w="1134" w:type="dxa"/>
          </w:tcPr>
          <w:p w14:paraId="0E8FF614" w14:textId="4F819811" w:rsidR="00BE2367" w:rsidRDefault="00693B05" w:rsidP="00503E7C">
            <w:pPr>
              <w:jc w:val="center"/>
              <w:rPr>
                <w:rFonts w:ascii="Arial" w:hAnsi="Arial" w:cs="Arial"/>
                <w:sz w:val="22"/>
                <w:szCs w:val="22"/>
                <w:lang w:val="es-CO"/>
              </w:rPr>
            </w:pPr>
            <w:r>
              <w:rPr>
                <w:rFonts w:ascii="Arial" w:hAnsi="Arial" w:cs="Arial"/>
                <w:sz w:val="22"/>
                <w:szCs w:val="22"/>
                <w:lang w:val="es-CO"/>
              </w:rPr>
              <w:t>437</w:t>
            </w:r>
          </w:p>
        </w:tc>
        <w:tc>
          <w:tcPr>
            <w:tcW w:w="992" w:type="dxa"/>
          </w:tcPr>
          <w:p w14:paraId="43E02592" w14:textId="4FEED451" w:rsidR="00BE2367" w:rsidRDefault="00693B05" w:rsidP="00503E7C">
            <w:pPr>
              <w:jc w:val="center"/>
              <w:rPr>
                <w:rFonts w:ascii="Arial" w:hAnsi="Arial" w:cs="Arial"/>
                <w:sz w:val="22"/>
                <w:szCs w:val="22"/>
                <w:lang w:val="es-CO"/>
              </w:rPr>
            </w:pPr>
            <w:r>
              <w:rPr>
                <w:rFonts w:ascii="Arial" w:hAnsi="Arial" w:cs="Arial"/>
                <w:sz w:val="22"/>
                <w:szCs w:val="22"/>
                <w:lang w:val="es-CO"/>
              </w:rPr>
              <w:t>277</w:t>
            </w:r>
          </w:p>
        </w:tc>
        <w:tc>
          <w:tcPr>
            <w:tcW w:w="850" w:type="dxa"/>
          </w:tcPr>
          <w:p w14:paraId="090E36BF" w14:textId="5E2625B2" w:rsidR="00BE2367" w:rsidRDefault="00693B05" w:rsidP="00503E7C">
            <w:pPr>
              <w:jc w:val="center"/>
              <w:rPr>
                <w:rFonts w:ascii="Arial" w:hAnsi="Arial" w:cs="Arial"/>
                <w:sz w:val="22"/>
                <w:szCs w:val="22"/>
                <w:lang w:val="es-CO"/>
              </w:rPr>
            </w:pPr>
            <w:r>
              <w:rPr>
                <w:rFonts w:ascii="Arial" w:hAnsi="Arial" w:cs="Arial"/>
                <w:sz w:val="22"/>
                <w:szCs w:val="22"/>
                <w:lang w:val="es-CO"/>
              </w:rPr>
              <w:t>240</w:t>
            </w:r>
          </w:p>
        </w:tc>
        <w:tc>
          <w:tcPr>
            <w:tcW w:w="895" w:type="dxa"/>
          </w:tcPr>
          <w:p w14:paraId="0156F5A9" w14:textId="5F8C9162" w:rsidR="00BE2367" w:rsidRDefault="00693B05" w:rsidP="00503E7C">
            <w:pPr>
              <w:jc w:val="center"/>
              <w:rPr>
                <w:rFonts w:ascii="Arial" w:hAnsi="Arial" w:cs="Arial"/>
                <w:sz w:val="22"/>
                <w:szCs w:val="22"/>
                <w:lang w:val="es-CO"/>
              </w:rPr>
            </w:pPr>
            <w:r>
              <w:rPr>
                <w:rFonts w:ascii="Arial" w:hAnsi="Arial" w:cs="Arial"/>
                <w:sz w:val="22"/>
                <w:szCs w:val="22"/>
                <w:lang w:val="es-CO"/>
              </w:rPr>
              <w:t>139</w:t>
            </w:r>
          </w:p>
        </w:tc>
      </w:tr>
      <w:tr w:rsidR="00BE2367" w14:paraId="0245363F" w14:textId="77777777" w:rsidTr="00503E7C">
        <w:tc>
          <w:tcPr>
            <w:tcW w:w="4957" w:type="dxa"/>
          </w:tcPr>
          <w:p w14:paraId="2A684C66" w14:textId="718744C0" w:rsidR="00BE2367" w:rsidRDefault="00BE2367" w:rsidP="00503E7C">
            <w:pPr>
              <w:jc w:val="both"/>
              <w:rPr>
                <w:rFonts w:ascii="Arial" w:hAnsi="Arial" w:cs="Arial"/>
                <w:sz w:val="22"/>
                <w:szCs w:val="22"/>
                <w:lang w:val="es-CO"/>
              </w:rPr>
            </w:pPr>
            <w:r>
              <w:rPr>
                <w:rFonts w:ascii="Arial" w:hAnsi="Arial" w:cs="Arial"/>
                <w:sz w:val="22"/>
                <w:szCs w:val="22"/>
                <w:lang w:val="es-CO"/>
              </w:rPr>
              <w:t>Casablanca (Mex)</w:t>
            </w:r>
            <w:r w:rsidR="009D737A">
              <w:rPr>
                <w:rFonts w:ascii="Arial" w:hAnsi="Arial" w:cs="Arial"/>
                <w:sz w:val="22"/>
                <w:szCs w:val="22"/>
                <w:lang w:val="es-CO"/>
              </w:rPr>
              <w:t xml:space="preserve"> 4*</w:t>
            </w:r>
          </w:p>
        </w:tc>
        <w:tc>
          <w:tcPr>
            <w:tcW w:w="1134" w:type="dxa"/>
          </w:tcPr>
          <w:p w14:paraId="7E47B064" w14:textId="3BFAC314" w:rsidR="00BE2367" w:rsidRDefault="00693B05" w:rsidP="00503E7C">
            <w:pPr>
              <w:jc w:val="center"/>
              <w:rPr>
                <w:rFonts w:ascii="Arial" w:hAnsi="Arial" w:cs="Arial"/>
                <w:sz w:val="22"/>
                <w:szCs w:val="22"/>
                <w:lang w:val="es-CO"/>
              </w:rPr>
            </w:pPr>
            <w:r>
              <w:rPr>
                <w:rFonts w:ascii="Arial" w:hAnsi="Arial" w:cs="Arial"/>
                <w:sz w:val="22"/>
                <w:szCs w:val="22"/>
                <w:lang w:val="es-CO"/>
              </w:rPr>
              <w:t>485</w:t>
            </w:r>
          </w:p>
        </w:tc>
        <w:tc>
          <w:tcPr>
            <w:tcW w:w="992" w:type="dxa"/>
          </w:tcPr>
          <w:p w14:paraId="1F46DDC6" w14:textId="11C0A075" w:rsidR="00BE2367" w:rsidRDefault="00693B05" w:rsidP="00503E7C">
            <w:pPr>
              <w:jc w:val="center"/>
              <w:rPr>
                <w:rFonts w:ascii="Arial" w:hAnsi="Arial" w:cs="Arial"/>
                <w:sz w:val="22"/>
                <w:szCs w:val="22"/>
                <w:lang w:val="es-CO"/>
              </w:rPr>
            </w:pPr>
            <w:r>
              <w:rPr>
                <w:rFonts w:ascii="Arial" w:hAnsi="Arial" w:cs="Arial"/>
                <w:sz w:val="22"/>
                <w:szCs w:val="22"/>
                <w:lang w:val="es-CO"/>
              </w:rPr>
              <w:t>288</w:t>
            </w:r>
          </w:p>
        </w:tc>
        <w:tc>
          <w:tcPr>
            <w:tcW w:w="850" w:type="dxa"/>
          </w:tcPr>
          <w:p w14:paraId="7CB6A8B4" w14:textId="62E90413" w:rsidR="00BE2367" w:rsidRDefault="00693B05" w:rsidP="00503E7C">
            <w:pPr>
              <w:jc w:val="center"/>
              <w:rPr>
                <w:rFonts w:ascii="Arial" w:hAnsi="Arial" w:cs="Arial"/>
                <w:sz w:val="22"/>
                <w:szCs w:val="22"/>
                <w:lang w:val="es-CO"/>
              </w:rPr>
            </w:pPr>
            <w:r>
              <w:rPr>
                <w:rFonts w:ascii="Arial" w:hAnsi="Arial" w:cs="Arial"/>
                <w:sz w:val="22"/>
                <w:szCs w:val="22"/>
                <w:lang w:val="es-CO"/>
              </w:rPr>
              <w:t>267</w:t>
            </w:r>
          </w:p>
        </w:tc>
        <w:tc>
          <w:tcPr>
            <w:tcW w:w="895" w:type="dxa"/>
          </w:tcPr>
          <w:p w14:paraId="0672EEF1" w14:textId="381E6ED9" w:rsidR="00BE2367" w:rsidRDefault="00693B05" w:rsidP="00503E7C">
            <w:pPr>
              <w:jc w:val="center"/>
              <w:rPr>
                <w:rFonts w:ascii="Arial" w:hAnsi="Arial" w:cs="Arial"/>
                <w:sz w:val="22"/>
                <w:szCs w:val="22"/>
                <w:lang w:val="es-CO"/>
              </w:rPr>
            </w:pPr>
            <w:r>
              <w:rPr>
                <w:rFonts w:ascii="Arial" w:hAnsi="Arial" w:cs="Arial"/>
                <w:sz w:val="22"/>
                <w:szCs w:val="22"/>
                <w:lang w:val="es-CO"/>
              </w:rPr>
              <w:t>101</w:t>
            </w:r>
          </w:p>
        </w:tc>
      </w:tr>
      <w:tr w:rsidR="00BE2367" w14:paraId="18F85C4B" w14:textId="77777777" w:rsidTr="00503E7C">
        <w:tc>
          <w:tcPr>
            <w:tcW w:w="4957" w:type="dxa"/>
          </w:tcPr>
          <w:p w14:paraId="2EC1F545" w14:textId="4030246D" w:rsidR="00BE2367" w:rsidRDefault="00BE2367" w:rsidP="00503E7C">
            <w:pPr>
              <w:jc w:val="both"/>
              <w:rPr>
                <w:rFonts w:ascii="Arial" w:hAnsi="Arial" w:cs="Arial"/>
                <w:sz w:val="22"/>
                <w:szCs w:val="22"/>
                <w:lang w:val="es-CO"/>
              </w:rPr>
            </w:pPr>
            <w:r>
              <w:rPr>
                <w:rFonts w:ascii="Arial" w:hAnsi="Arial" w:cs="Arial"/>
                <w:sz w:val="22"/>
                <w:szCs w:val="22"/>
                <w:lang w:val="es-CO"/>
              </w:rPr>
              <w:t>Galería Plaza (</w:t>
            </w:r>
            <w:proofErr w:type="gramStart"/>
            <w:r>
              <w:rPr>
                <w:rFonts w:ascii="Arial" w:hAnsi="Arial" w:cs="Arial"/>
                <w:sz w:val="22"/>
                <w:szCs w:val="22"/>
                <w:lang w:val="es-CO"/>
              </w:rPr>
              <w:t xml:space="preserve">Mex) </w:t>
            </w:r>
            <w:r w:rsidR="009D737A">
              <w:rPr>
                <w:rFonts w:ascii="Arial" w:hAnsi="Arial" w:cs="Arial"/>
                <w:sz w:val="22"/>
                <w:szCs w:val="22"/>
                <w:lang w:val="es-CO"/>
              </w:rPr>
              <w:t xml:space="preserve"> 4</w:t>
            </w:r>
            <w:proofErr w:type="gramEnd"/>
            <w:r w:rsidR="009D737A">
              <w:rPr>
                <w:rFonts w:ascii="Arial" w:hAnsi="Arial" w:cs="Arial"/>
                <w:sz w:val="22"/>
                <w:szCs w:val="22"/>
                <w:lang w:val="es-CO"/>
              </w:rPr>
              <w:t>*</w:t>
            </w:r>
            <w:proofErr w:type="spellStart"/>
            <w:r w:rsidR="009D737A">
              <w:rPr>
                <w:rFonts w:ascii="Arial" w:hAnsi="Arial" w:cs="Arial"/>
                <w:sz w:val="22"/>
                <w:szCs w:val="22"/>
                <w:lang w:val="es-CO"/>
              </w:rPr>
              <w:t>Sup</w:t>
            </w:r>
            <w:proofErr w:type="spellEnd"/>
            <w:r w:rsidR="009D737A">
              <w:rPr>
                <w:rFonts w:ascii="Arial" w:hAnsi="Arial" w:cs="Arial"/>
                <w:sz w:val="22"/>
                <w:szCs w:val="22"/>
                <w:lang w:val="es-CO"/>
              </w:rPr>
              <w:t>.</w:t>
            </w:r>
          </w:p>
        </w:tc>
        <w:tc>
          <w:tcPr>
            <w:tcW w:w="1134" w:type="dxa"/>
          </w:tcPr>
          <w:p w14:paraId="61EB21DE" w14:textId="3C33ECAC" w:rsidR="00BE2367" w:rsidRDefault="00693B05" w:rsidP="00503E7C">
            <w:pPr>
              <w:jc w:val="center"/>
              <w:rPr>
                <w:rFonts w:ascii="Arial" w:hAnsi="Arial" w:cs="Arial"/>
                <w:sz w:val="22"/>
                <w:szCs w:val="22"/>
                <w:lang w:val="es-CO"/>
              </w:rPr>
            </w:pPr>
            <w:r>
              <w:rPr>
                <w:rFonts w:ascii="Arial" w:hAnsi="Arial" w:cs="Arial"/>
                <w:sz w:val="22"/>
                <w:szCs w:val="22"/>
                <w:lang w:val="es-CO"/>
              </w:rPr>
              <w:t>597</w:t>
            </w:r>
          </w:p>
        </w:tc>
        <w:tc>
          <w:tcPr>
            <w:tcW w:w="992" w:type="dxa"/>
          </w:tcPr>
          <w:p w14:paraId="147F3EA2" w14:textId="559FBC28" w:rsidR="00BE2367" w:rsidRDefault="00693B05" w:rsidP="00503E7C">
            <w:pPr>
              <w:jc w:val="center"/>
              <w:rPr>
                <w:rFonts w:ascii="Arial" w:hAnsi="Arial" w:cs="Arial"/>
                <w:sz w:val="22"/>
                <w:szCs w:val="22"/>
                <w:lang w:val="es-CO"/>
              </w:rPr>
            </w:pPr>
            <w:r>
              <w:rPr>
                <w:rFonts w:ascii="Arial" w:hAnsi="Arial" w:cs="Arial"/>
                <w:sz w:val="22"/>
                <w:szCs w:val="22"/>
                <w:lang w:val="es-CO"/>
              </w:rPr>
              <w:t>384</w:t>
            </w:r>
          </w:p>
        </w:tc>
        <w:tc>
          <w:tcPr>
            <w:tcW w:w="850" w:type="dxa"/>
          </w:tcPr>
          <w:p w14:paraId="70927F6D" w14:textId="7306911F" w:rsidR="00BE2367" w:rsidRDefault="00693B05" w:rsidP="00503E7C">
            <w:pPr>
              <w:jc w:val="center"/>
              <w:rPr>
                <w:rFonts w:ascii="Arial" w:hAnsi="Arial" w:cs="Arial"/>
                <w:sz w:val="22"/>
                <w:szCs w:val="22"/>
                <w:lang w:val="es-CO"/>
              </w:rPr>
            </w:pPr>
            <w:r>
              <w:rPr>
                <w:rFonts w:ascii="Arial" w:hAnsi="Arial" w:cs="Arial"/>
                <w:sz w:val="22"/>
                <w:szCs w:val="22"/>
                <w:lang w:val="es-CO"/>
              </w:rPr>
              <w:t>350</w:t>
            </w:r>
          </w:p>
        </w:tc>
        <w:tc>
          <w:tcPr>
            <w:tcW w:w="895" w:type="dxa"/>
          </w:tcPr>
          <w:p w14:paraId="3F2F69BD" w14:textId="29444EB5" w:rsidR="00BE2367" w:rsidRDefault="00693B05" w:rsidP="00503E7C">
            <w:pPr>
              <w:jc w:val="center"/>
              <w:rPr>
                <w:rFonts w:ascii="Arial" w:hAnsi="Arial" w:cs="Arial"/>
                <w:sz w:val="22"/>
                <w:szCs w:val="22"/>
                <w:lang w:val="es-CO"/>
              </w:rPr>
            </w:pPr>
            <w:r>
              <w:rPr>
                <w:rFonts w:ascii="Arial" w:hAnsi="Arial" w:cs="Arial"/>
                <w:sz w:val="22"/>
                <w:szCs w:val="22"/>
                <w:lang w:val="es-CO"/>
              </w:rPr>
              <w:t>144</w:t>
            </w:r>
          </w:p>
        </w:tc>
      </w:tr>
      <w:tr w:rsidR="00BE2367" w14:paraId="717713FC" w14:textId="77777777" w:rsidTr="00503E7C">
        <w:tc>
          <w:tcPr>
            <w:tcW w:w="4957" w:type="dxa"/>
          </w:tcPr>
          <w:p w14:paraId="0AF95A8D" w14:textId="789F0BBB" w:rsidR="00BE2367" w:rsidRDefault="00BE2367" w:rsidP="00503E7C">
            <w:pPr>
              <w:jc w:val="both"/>
              <w:rPr>
                <w:rFonts w:ascii="Arial" w:hAnsi="Arial" w:cs="Arial"/>
                <w:sz w:val="22"/>
                <w:szCs w:val="22"/>
                <w:lang w:val="es-CO"/>
              </w:rPr>
            </w:pPr>
            <w:r>
              <w:rPr>
                <w:rFonts w:ascii="Arial" w:hAnsi="Arial" w:cs="Arial"/>
                <w:sz w:val="22"/>
                <w:szCs w:val="22"/>
                <w:lang w:val="es-CO"/>
              </w:rPr>
              <w:t>Barceló Reforma (Mex)</w:t>
            </w:r>
            <w:r w:rsidR="009D737A">
              <w:rPr>
                <w:rFonts w:ascii="Arial" w:hAnsi="Arial" w:cs="Arial"/>
                <w:sz w:val="22"/>
                <w:szCs w:val="22"/>
                <w:lang w:val="es-CO"/>
              </w:rPr>
              <w:t xml:space="preserve"> 5*</w:t>
            </w:r>
          </w:p>
        </w:tc>
        <w:tc>
          <w:tcPr>
            <w:tcW w:w="1134" w:type="dxa"/>
          </w:tcPr>
          <w:p w14:paraId="1B139AA2" w14:textId="439BCC8F" w:rsidR="00BE2367" w:rsidRDefault="00693B05" w:rsidP="00503E7C">
            <w:pPr>
              <w:jc w:val="center"/>
              <w:rPr>
                <w:rFonts w:ascii="Arial" w:hAnsi="Arial" w:cs="Arial"/>
                <w:sz w:val="22"/>
                <w:szCs w:val="22"/>
                <w:lang w:val="es-CO"/>
              </w:rPr>
            </w:pPr>
            <w:r>
              <w:rPr>
                <w:rFonts w:ascii="Arial" w:hAnsi="Arial" w:cs="Arial"/>
                <w:sz w:val="22"/>
                <w:szCs w:val="22"/>
                <w:lang w:val="es-CO"/>
              </w:rPr>
              <w:t>757</w:t>
            </w:r>
          </w:p>
        </w:tc>
        <w:tc>
          <w:tcPr>
            <w:tcW w:w="992" w:type="dxa"/>
          </w:tcPr>
          <w:p w14:paraId="5A1FF04C" w14:textId="148FCC08" w:rsidR="00BE2367" w:rsidRDefault="00693B05" w:rsidP="00503E7C">
            <w:pPr>
              <w:jc w:val="center"/>
              <w:rPr>
                <w:rFonts w:ascii="Arial" w:hAnsi="Arial" w:cs="Arial"/>
                <w:sz w:val="22"/>
                <w:szCs w:val="22"/>
                <w:lang w:val="es-CO"/>
              </w:rPr>
            </w:pPr>
            <w:r>
              <w:rPr>
                <w:rFonts w:ascii="Arial" w:hAnsi="Arial" w:cs="Arial"/>
                <w:sz w:val="22"/>
                <w:szCs w:val="22"/>
                <w:lang w:val="es-CO"/>
              </w:rPr>
              <w:t>467</w:t>
            </w:r>
          </w:p>
        </w:tc>
        <w:tc>
          <w:tcPr>
            <w:tcW w:w="850" w:type="dxa"/>
          </w:tcPr>
          <w:p w14:paraId="16527D56" w14:textId="2569D2AB" w:rsidR="00BE2367" w:rsidRDefault="00693B05" w:rsidP="00503E7C">
            <w:pPr>
              <w:jc w:val="center"/>
              <w:rPr>
                <w:rFonts w:ascii="Arial" w:hAnsi="Arial" w:cs="Arial"/>
                <w:sz w:val="22"/>
                <w:szCs w:val="22"/>
                <w:lang w:val="es-CO"/>
              </w:rPr>
            </w:pPr>
            <w:r>
              <w:rPr>
                <w:rFonts w:ascii="Arial" w:hAnsi="Arial" w:cs="Arial"/>
                <w:sz w:val="22"/>
                <w:szCs w:val="22"/>
                <w:lang w:val="es-CO"/>
              </w:rPr>
              <w:t>457</w:t>
            </w:r>
          </w:p>
        </w:tc>
        <w:tc>
          <w:tcPr>
            <w:tcW w:w="895" w:type="dxa"/>
          </w:tcPr>
          <w:p w14:paraId="759F0B07" w14:textId="29E589E9" w:rsidR="00BE2367" w:rsidRDefault="00693B05" w:rsidP="00503E7C">
            <w:pPr>
              <w:jc w:val="center"/>
              <w:rPr>
                <w:rFonts w:ascii="Arial" w:hAnsi="Arial" w:cs="Arial"/>
                <w:sz w:val="22"/>
                <w:szCs w:val="22"/>
                <w:lang w:val="es-CO"/>
              </w:rPr>
            </w:pPr>
            <w:r>
              <w:rPr>
                <w:rFonts w:ascii="Arial" w:hAnsi="Arial" w:cs="Arial"/>
                <w:sz w:val="22"/>
                <w:szCs w:val="22"/>
                <w:lang w:val="es-CO"/>
              </w:rPr>
              <w:t>160</w:t>
            </w:r>
          </w:p>
        </w:tc>
      </w:tr>
    </w:tbl>
    <w:p w14:paraId="59478CAE" w14:textId="77777777" w:rsidR="00BE2367" w:rsidRDefault="00BE2367" w:rsidP="00BE2367"/>
    <w:p w14:paraId="28ECE11B" w14:textId="77777777" w:rsidR="00BE2367" w:rsidRPr="00DE42F6" w:rsidRDefault="00BE2367" w:rsidP="00BE2367">
      <w:pPr>
        <w:jc w:val="both"/>
        <w:rPr>
          <w:rFonts w:ascii="Arial" w:hAnsi="Arial" w:cs="Arial"/>
          <w:b/>
          <w:bCs/>
          <w:sz w:val="22"/>
          <w:szCs w:val="22"/>
        </w:rPr>
      </w:pPr>
      <w:r w:rsidRPr="00DE42F6">
        <w:rPr>
          <w:rFonts w:ascii="Arial" w:hAnsi="Arial" w:cs="Arial"/>
          <w:b/>
          <w:bCs/>
          <w:sz w:val="22"/>
          <w:szCs w:val="22"/>
        </w:rPr>
        <w:t>INCLUYE</w:t>
      </w:r>
      <w:r>
        <w:rPr>
          <w:rFonts w:ascii="Arial" w:hAnsi="Arial" w:cs="Arial"/>
          <w:b/>
          <w:bCs/>
          <w:sz w:val="22"/>
          <w:szCs w:val="22"/>
        </w:rPr>
        <w:t>:</w:t>
      </w:r>
      <w:r w:rsidRPr="00DE42F6">
        <w:rPr>
          <w:rFonts w:ascii="Arial" w:hAnsi="Arial" w:cs="Arial"/>
          <w:b/>
          <w:bCs/>
          <w:sz w:val="22"/>
          <w:szCs w:val="22"/>
        </w:rPr>
        <w:t xml:space="preserve"> </w:t>
      </w:r>
    </w:p>
    <w:p w14:paraId="22847FE2" w14:textId="77777777" w:rsidR="00BE2367" w:rsidRPr="00DE42F6" w:rsidRDefault="00BE2367" w:rsidP="00BE2367">
      <w:pPr>
        <w:jc w:val="both"/>
        <w:rPr>
          <w:rFonts w:ascii="Arial" w:hAnsi="Arial" w:cs="Arial"/>
          <w:sz w:val="22"/>
          <w:szCs w:val="22"/>
        </w:rPr>
      </w:pPr>
    </w:p>
    <w:p w14:paraId="502AC7FC" w14:textId="7FCB3549" w:rsidR="00BE2367" w:rsidRPr="00DE42F6" w:rsidRDefault="009473BB" w:rsidP="00BE2367">
      <w:pPr>
        <w:pStyle w:val="Prrafodelista"/>
        <w:numPr>
          <w:ilvl w:val="0"/>
          <w:numId w:val="8"/>
        </w:numPr>
        <w:jc w:val="both"/>
        <w:rPr>
          <w:rFonts w:ascii="Arial" w:hAnsi="Arial" w:cs="Arial"/>
          <w:sz w:val="22"/>
          <w:szCs w:val="22"/>
        </w:rPr>
      </w:pPr>
      <w:r>
        <w:rPr>
          <w:rFonts w:ascii="Arial" w:hAnsi="Arial" w:cs="Arial"/>
          <w:sz w:val="22"/>
          <w:szCs w:val="22"/>
        </w:rPr>
        <w:t>3</w:t>
      </w:r>
      <w:r w:rsidR="00BE2367" w:rsidRPr="00DE42F6">
        <w:rPr>
          <w:rFonts w:ascii="Arial" w:hAnsi="Arial" w:cs="Arial"/>
          <w:sz w:val="22"/>
          <w:szCs w:val="22"/>
        </w:rPr>
        <w:t xml:space="preserve"> noches de alojamiento en la Ciudad de México, </w:t>
      </w:r>
    </w:p>
    <w:p w14:paraId="1446E1F2" w14:textId="77777777" w:rsidR="00BE2367" w:rsidRPr="00DE42F6" w:rsidRDefault="00BE2367" w:rsidP="00BE2367">
      <w:pPr>
        <w:pStyle w:val="Prrafodelista"/>
        <w:numPr>
          <w:ilvl w:val="0"/>
          <w:numId w:val="8"/>
        </w:numPr>
        <w:jc w:val="both"/>
        <w:rPr>
          <w:rFonts w:ascii="Arial" w:hAnsi="Arial" w:cs="Arial"/>
          <w:sz w:val="22"/>
          <w:szCs w:val="22"/>
        </w:rPr>
      </w:pPr>
      <w:r w:rsidRPr="00DE42F6">
        <w:rPr>
          <w:rFonts w:ascii="Arial" w:hAnsi="Arial" w:cs="Arial"/>
          <w:sz w:val="22"/>
          <w:szCs w:val="22"/>
        </w:rPr>
        <w:t xml:space="preserve">Desayunos Diarios </w:t>
      </w:r>
    </w:p>
    <w:p w14:paraId="33132C2C" w14:textId="1CC018EE" w:rsidR="00BE2367" w:rsidRDefault="00BE2367" w:rsidP="00BE2367">
      <w:pPr>
        <w:pStyle w:val="Prrafodelista"/>
        <w:numPr>
          <w:ilvl w:val="0"/>
          <w:numId w:val="8"/>
        </w:numPr>
        <w:jc w:val="both"/>
        <w:rPr>
          <w:rFonts w:ascii="Arial" w:hAnsi="Arial" w:cs="Arial"/>
          <w:sz w:val="22"/>
          <w:szCs w:val="22"/>
        </w:rPr>
      </w:pPr>
      <w:r w:rsidRPr="00DE42F6">
        <w:rPr>
          <w:rFonts w:ascii="Arial" w:hAnsi="Arial" w:cs="Arial"/>
          <w:sz w:val="22"/>
          <w:szCs w:val="22"/>
        </w:rPr>
        <w:t xml:space="preserve">Traslados Aeropuerto - Hotel </w:t>
      </w:r>
      <w:r>
        <w:rPr>
          <w:rFonts w:ascii="Arial" w:hAnsi="Arial" w:cs="Arial"/>
          <w:sz w:val="22"/>
          <w:szCs w:val="22"/>
        </w:rPr>
        <w:t>–</w:t>
      </w:r>
      <w:r w:rsidRPr="00DE42F6">
        <w:rPr>
          <w:rFonts w:ascii="Arial" w:hAnsi="Arial" w:cs="Arial"/>
          <w:sz w:val="22"/>
          <w:szCs w:val="22"/>
        </w:rPr>
        <w:t xml:space="preserve"> Aeropuerto</w:t>
      </w:r>
    </w:p>
    <w:p w14:paraId="7809D39D" w14:textId="162CD91B" w:rsidR="00BE2367" w:rsidRPr="00BE2367" w:rsidRDefault="00BE2367" w:rsidP="00BE2367">
      <w:pPr>
        <w:pStyle w:val="Prrafodelista"/>
        <w:numPr>
          <w:ilvl w:val="0"/>
          <w:numId w:val="8"/>
        </w:numPr>
        <w:jc w:val="both"/>
        <w:rPr>
          <w:rFonts w:ascii="Arial" w:hAnsi="Arial" w:cs="Arial"/>
          <w:sz w:val="22"/>
          <w:szCs w:val="22"/>
        </w:rPr>
      </w:pPr>
      <w:r w:rsidRPr="00BE2367">
        <w:rPr>
          <w:rFonts w:ascii="Arial" w:hAnsi="Arial" w:cs="Arial"/>
          <w:sz w:val="22"/>
          <w:szCs w:val="22"/>
        </w:rPr>
        <w:lastRenderedPageBreak/>
        <w:t>Tour Basílica y Pirámides sin almuerzo</w:t>
      </w:r>
    </w:p>
    <w:p w14:paraId="019262AA" w14:textId="77777777" w:rsidR="00BE2367" w:rsidRDefault="00BE2367" w:rsidP="00BE2367">
      <w:pPr>
        <w:jc w:val="both"/>
      </w:pPr>
    </w:p>
    <w:p w14:paraId="67DFBC97" w14:textId="77777777" w:rsidR="00BE2367" w:rsidRPr="00DE42F6" w:rsidRDefault="00BE2367" w:rsidP="00BE2367">
      <w:pPr>
        <w:jc w:val="both"/>
        <w:rPr>
          <w:rFonts w:ascii="Arial" w:hAnsi="Arial" w:cs="Arial"/>
          <w:b/>
          <w:bCs/>
          <w:sz w:val="22"/>
          <w:szCs w:val="22"/>
        </w:rPr>
      </w:pPr>
      <w:r w:rsidRPr="00DE42F6">
        <w:rPr>
          <w:rFonts w:ascii="Arial" w:hAnsi="Arial" w:cs="Arial"/>
          <w:b/>
          <w:bCs/>
          <w:sz w:val="22"/>
          <w:szCs w:val="22"/>
        </w:rPr>
        <w:t>NO INCLUYE</w:t>
      </w:r>
      <w:r>
        <w:rPr>
          <w:rFonts w:ascii="Arial" w:hAnsi="Arial" w:cs="Arial"/>
          <w:b/>
          <w:bCs/>
          <w:sz w:val="22"/>
          <w:szCs w:val="22"/>
        </w:rPr>
        <w:t>:</w:t>
      </w:r>
      <w:r w:rsidRPr="00DE42F6">
        <w:rPr>
          <w:rFonts w:ascii="Arial" w:hAnsi="Arial" w:cs="Arial"/>
          <w:b/>
          <w:bCs/>
          <w:sz w:val="22"/>
          <w:szCs w:val="22"/>
        </w:rPr>
        <w:t xml:space="preserve"> </w:t>
      </w:r>
    </w:p>
    <w:p w14:paraId="0D52ECD6" w14:textId="77777777" w:rsidR="00BE2367" w:rsidRDefault="00BE2367" w:rsidP="00BE2367">
      <w:pPr>
        <w:jc w:val="both"/>
      </w:pPr>
    </w:p>
    <w:p w14:paraId="415495F9" w14:textId="77777777" w:rsidR="00BE2367" w:rsidRPr="006E3852" w:rsidRDefault="00BE2367" w:rsidP="00BE2367">
      <w:pPr>
        <w:pStyle w:val="Prrafodelista"/>
        <w:numPr>
          <w:ilvl w:val="0"/>
          <w:numId w:val="9"/>
        </w:numPr>
        <w:jc w:val="both"/>
        <w:rPr>
          <w:rFonts w:ascii="Arial" w:hAnsi="Arial" w:cs="Arial"/>
          <w:sz w:val="22"/>
          <w:szCs w:val="22"/>
          <w:lang w:val="es-CO"/>
        </w:rPr>
      </w:pPr>
      <w:r>
        <w:rPr>
          <w:rFonts w:ascii="Arial" w:hAnsi="Arial" w:cs="Arial"/>
          <w:sz w:val="22"/>
          <w:szCs w:val="22"/>
        </w:rPr>
        <w:t>Tiquetes Aéreos</w:t>
      </w:r>
    </w:p>
    <w:p w14:paraId="650A4F31" w14:textId="77777777" w:rsidR="00BE2367" w:rsidRPr="002B245D" w:rsidRDefault="00BE2367" w:rsidP="00BE2367">
      <w:pPr>
        <w:pStyle w:val="Prrafodelista"/>
        <w:numPr>
          <w:ilvl w:val="0"/>
          <w:numId w:val="9"/>
        </w:numPr>
        <w:jc w:val="both"/>
        <w:rPr>
          <w:rFonts w:ascii="Arial" w:hAnsi="Arial" w:cs="Arial"/>
          <w:sz w:val="22"/>
          <w:szCs w:val="22"/>
          <w:lang w:val="es-CO"/>
        </w:rPr>
      </w:pPr>
      <w:r>
        <w:rPr>
          <w:rFonts w:ascii="Arial" w:hAnsi="Arial" w:cs="Arial"/>
          <w:sz w:val="22"/>
          <w:szCs w:val="22"/>
        </w:rPr>
        <w:t>Gastos financieros</w:t>
      </w:r>
    </w:p>
    <w:p w14:paraId="578CED8E" w14:textId="77777777" w:rsidR="00BE2367" w:rsidRPr="002B245D" w:rsidRDefault="00BE2367" w:rsidP="00BE2367">
      <w:pPr>
        <w:pStyle w:val="Prrafodelista"/>
        <w:numPr>
          <w:ilvl w:val="0"/>
          <w:numId w:val="9"/>
        </w:numPr>
        <w:jc w:val="both"/>
        <w:rPr>
          <w:rFonts w:ascii="Arial" w:hAnsi="Arial" w:cs="Arial"/>
          <w:sz w:val="22"/>
          <w:szCs w:val="22"/>
          <w:lang w:val="es-CO"/>
        </w:rPr>
      </w:pPr>
      <w:r>
        <w:rPr>
          <w:rFonts w:ascii="Arial" w:hAnsi="Arial" w:cs="Arial"/>
          <w:sz w:val="22"/>
          <w:szCs w:val="22"/>
        </w:rPr>
        <w:t>Cualquier gasto y/ o Servicio no especificado en el presente itinerario</w:t>
      </w:r>
    </w:p>
    <w:p w14:paraId="4A331AEF" w14:textId="77777777" w:rsidR="00BE2367" w:rsidRDefault="00BE2367" w:rsidP="00BE2367">
      <w:pPr>
        <w:jc w:val="center"/>
        <w:rPr>
          <w:rFonts w:ascii="Arial" w:hAnsi="Arial" w:cs="Arial"/>
          <w:b/>
          <w:sz w:val="22"/>
          <w:szCs w:val="22"/>
        </w:rPr>
      </w:pPr>
    </w:p>
    <w:p w14:paraId="259D1180" w14:textId="77777777" w:rsidR="00BE2367" w:rsidRPr="00B86692" w:rsidRDefault="00BE2367" w:rsidP="00BE2367">
      <w:pPr>
        <w:jc w:val="center"/>
        <w:rPr>
          <w:rFonts w:ascii="Arial" w:hAnsi="Arial" w:cs="Arial"/>
          <w:b/>
          <w:sz w:val="22"/>
          <w:szCs w:val="22"/>
        </w:rPr>
      </w:pPr>
      <w:r w:rsidRPr="00B86692">
        <w:rPr>
          <w:rFonts w:ascii="Arial" w:hAnsi="Arial" w:cs="Arial"/>
          <w:b/>
          <w:sz w:val="22"/>
          <w:szCs w:val="22"/>
        </w:rPr>
        <w:t>CONDICIONES GENERALES</w:t>
      </w:r>
    </w:p>
    <w:p w14:paraId="15B52AB4" w14:textId="77777777" w:rsidR="00BE2367" w:rsidRPr="00B86692" w:rsidRDefault="00BE2367" w:rsidP="00BE2367">
      <w:pPr>
        <w:jc w:val="both"/>
        <w:rPr>
          <w:rFonts w:ascii="Arial" w:hAnsi="Arial" w:cs="Arial"/>
          <w:sz w:val="22"/>
          <w:szCs w:val="22"/>
        </w:rPr>
      </w:pPr>
    </w:p>
    <w:p w14:paraId="6233EEA4" w14:textId="77777777" w:rsidR="00BE2367" w:rsidRPr="00B86692" w:rsidRDefault="00BE2367" w:rsidP="00BE2367">
      <w:pPr>
        <w:jc w:val="both"/>
        <w:rPr>
          <w:rFonts w:ascii="Arial" w:hAnsi="Arial" w:cs="Arial"/>
          <w:sz w:val="22"/>
          <w:szCs w:val="22"/>
        </w:rPr>
      </w:pPr>
    </w:p>
    <w:p w14:paraId="7D56ECB4" w14:textId="77777777" w:rsidR="00BE2367" w:rsidRPr="00B86692" w:rsidRDefault="00BE2367" w:rsidP="00BE2367">
      <w:pPr>
        <w:autoSpaceDE w:val="0"/>
        <w:autoSpaceDN w:val="0"/>
        <w:adjustRightInd w:val="0"/>
        <w:jc w:val="both"/>
        <w:rPr>
          <w:rFonts w:ascii="Arial" w:hAnsi="Arial" w:cs="Arial"/>
          <w:b/>
          <w:bCs/>
          <w:color w:val="231F20"/>
          <w:sz w:val="22"/>
          <w:szCs w:val="22"/>
        </w:rPr>
      </w:pPr>
      <w:r w:rsidRPr="00B86692">
        <w:rPr>
          <w:rFonts w:ascii="Arial" w:hAnsi="Arial" w:cs="Arial"/>
          <w:b/>
          <w:bCs/>
          <w:color w:val="231F20"/>
          <w:sz w:val="22"/>
          <w:szCs w:val="22"/>
        </w:rPr>
        <w:t>1.- CLASIFICACIÓN HOTELERA</w:t>
      </w:r>
    </w:p>
    <w:p w14:paraId="0AC3C183" w14:textId="77777777" w:rsidR="00BE2367" w:rsidRPr="00B86692" w:rsidRDefault="00BE2367" w:rsidP="00BE2367">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Tres tajantes afirmaciones al respecto:</w:t>
      </w:r>
    </w:p>
    <w:p w14:paraId="12E3657B" w14:textId="4550A614" w:rsidR="00BE2367" w:rsidRPr="00B86692" w:rsidRDefault="00BE2367" w:rsidP="00BE2367">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 xml:space="preserve">• Actualmente, no existe un organismo oficial que clasifique </w:t>
      </w:r>
      <w:proofErr w:type="gramStart"/>
      <w:r w:rsidRPr="00B86692">
        <w:rPr>
          <w:rFonts w:ascii="Arial" w:hAnsi="Arial" w:cs="Arial"/>
          <w:color w:val="231F20"/>
          <w:sz w:val="22"/>
          <w:szCs w:val="22"/>
        </w:rPr>
        <w:t xml:space="preserve">la </w:t>
      </w:r>
      <w:r w:rsidR="00A63CDE">
        <w:rPr>
          <w:rFonts w:ascii="Arial" w:hAnsi="Arial" w:cs="Arial"/>
          <w:color w:val="231F20"/>
          <w:sz w:val="22"/>
          <w:szCs w:val="22"/>
        </w:rPr>
        <w:t xml:space="preserve"> </w:t>
      </w:r>
      <w:r w:rsidRPr="00B86692">
        <w:rPr>
          <w:rFonts w:ascii="Arial" w:hAnsi="Arial" w:cs="Arial"/>
          <w:color w:val="231F20"/>
          <w:sz w:val="22"/>
          <w:szCs w:val="22"/>
        </w:rPr>
        <w:t>hotelería</w:t>
      </w:r>
      <w:proofErr w:type="gramEnd"/>
      <w:r w:rsidRPr="00B86692">
        <w:rPr>
          <w:rFonts w:ascii="Arial" w:hAnsi="Arial" w:cs="Arial"/>
          <w:color w:val="231F20"/>
          <w:sz w:val="22"/>
          <w:szCs w:val="22"/>
        </w:rPr>
        <w:t xml:space="preserve"> en México.</w:t>
      </w:r>
    </w:p>
    <w:p w14:paraId="38B8DD93" w14:textId="77777777" w:rsidR="00BE2367" w:rsidRPr="00B86692" w:rsidRDefault="00BE2367" w:rsidP="00BE2367">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 Cada hotelero clasifica su hotel según su libre albedrío, provocando una gran confusión en las expectativas de los turistas que nos visitan del exterior.</w:t>
      </w:r>
    </w:p>
    <w:p w14:paraId="27192B98" w14:textId="77777777" w:rsidR="00BE2367" w:rsidRPr="000D198A" w:rsidRDefault="00BE2367" w:rsidP="00BE2367">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 xml:space="preserve">• Reconocemos honestamente que la </w:t>
      </w:r>
      <w:proofErr w:type="spellStart"/>
      <w:r w:rsidRPr="00B86692">
        <w:rPr>
          <w:rFonts w:ascii="Arial" w:hAnsi="Arial" w:cs="Arial"/>
          <w:color w:val="231F20"/>
          <w:sz w:val="22"/>
          <w:szCs w:val="22"/>
        </w:rPr>
        <w:t>seudo-clasificación</w:t>
      </w:r>
      <w:proofErr w:type="spellEnd"/>
      <w:r w:rsidRPr="00B86692">
        <w:rPr>
          <w:rFonts w:ascii="Arial" w:hAnsi="Arial" w:cs="Arial"/>
          <w:color w:val="231F20"/>
          <w:sz w:val="22"/>
          <w:szCs w:val="22"/>
        </w:rPr>
        <w:t xml:space="preserve"> mexicana de hoteles, generalmente, es inferior a los estándares internacionales.</w:t>
      </w:r>
    </w:p>
    <w:p w14:paraId="0BAA1BDF" w14:textId="77777777" w:rsidR="00BE2367" w:rsidRPr="00B86692" w:rsidRDefault="00BE2367" w:rsidP="00BE2367">
      <w:pPr>
        <w:autoSpaceDE w:val="0"/>
        <w:autoSpaceDN w:val="0"/>
        <w:adjustRightInd w:val="0"/>
        <w:jc w:val="both"/>
        <w:rPr>
          <w:rFonts w:ascii="Arial" w:hAnsi="Arial" w:cs="Arial"/>
          <w:b/>
          <w:bCs/>
          <w:color w:val="231F20"/>
          <w:sz w:val="22"/>
          <w:szCs w:val="22"/>
        </w:rPr>
      </w:pPr>
    </w:p>
    <w:p w14:paraId="17FBEF97" w14:textId="77777777" w:rsidR="00BE2367" w:rsidRPr="00B86692" w:rsidRDefault="00BE2367" w:rsidP="00BE2367">
      <w:pPr>
        <w:autoSpaceDE w:val="0"/>
        <w:autoSpaceDN w:val="0"/>
        <w:adjustRightInd w:val="0"/>
        <w:jc w:val="both"/>
        <w:rPr>
          <w:rFonts w:ascii="Arial" w:hAnsi="Arial" w:cs="Arial"/>
          <w:b/>
          <w:bCs/>
          <w:color w:val="231F20"/>
          <w:sz w:val="22"/>
          <w:szCs w:val="22"/>
        </w:rPr>
      </w:pPr>
      <w:r w:rsidRPr="00B86692">
        <w:rPr>
          <w:rFonts w:ascii="Arial" w:hAnsi="Arial" w:cs="Arial"/>
          <w:b/>
          <w:bCs/>
          <w:color w:val="231F20"/>
          <w:sz w:val="22"/>
          <w:szCs w:val="22"/>
        </w:rPr>
        <w:t>2.- POLÉMICAS HABITACIONES TRIPLES</w:t>
      </w:r>
    </w:p>
    <w:p w14:paraId="37232276" w14:textId="77777777" w:rsidR="00BE2367" w:rsidRPr="00B86692" w:rsidRDefault="00BE2367" w:rsidP="00BE2367">
      <w:pPr>
        <w:autoSpaceDE w:val="0"/>
        <w:autoSpaceDN w:val="0"/>
        <w:adjustRightInd w:val="0"/>
        <w:jc w:val="both"/>
        <w:rPr>
          <w:rFonts w:ascii="Arial" w:hAnsi="Arial" w:cs="Arial"/>
          <w:color w:val="231F20"/>
          <w:sz w:val="22"/>
          <w:szCs w:val="22"/>
        </w:rPr>
      </w:pPr>
      <w:r w:rsidRPr="00B86692">
        <w:rPr>
          <w:rFonts w:ascii="Arial" w:hAnsi="Arial" w:cs="Arial"/>
          <w:b/>
          <w:bCs/>
          <w:color w:val="231F20"/>
          <w:sz w:val="22"/>
          <w:szCs w:val="22"/>
        </w:rPr>
        <w:t xml:space="preserve"> </w:t>
      </w:r>
      <w:r w:rsidRPr="00B86692">
        <w:rPr>
          <w:rFonts w:ascii="Arial" w:hAnsi="Arial" w:cs="Arial"/>
          <w:color w:val="231F20"/>
          <w:sz w:val="22"/>
          <w:szCs w:val="22"/>
        </w:rPr>
        <w:t>Para todos los mercados, es de suma importancia que transmitan a sus clientes que en la inmensa mayoría de los hoteles en México... la HABITACIÓN TRIPLE, consta únicamente de DOS CAMAS MATRIMONIALES; es decir, dos personas han de COMPARTIR una cama.</w:t>
      </w:r>
    </w:p>
    <w:p w14:paraId="59EDE1F5" w14:textId="77777777" w:rsidR="00BE2367" w:rsidRPr="00B86692" w:rsidRDefault="00BE2367" w:rsidP="00BE2367">
      <w:pPr>
        <w:autoSpaceDE w:val="0"/>
        <w:autoSpaceDN w:val="0"/>
        <w:adjustRightInd w:val="0"/>
        <w:rPr>
          <w:rFonts w:ascii="Arial" w:hAnsi="Arial" w:cs="Arial"/>
          <w:color w:val="231F20"/>
          <w:sz w:val="22"/>
          <w:szCs w:val="22"/>
        </w:rPr>
      </w:pPr>
    </w:p>
    <w:p w14:paraId="16024CB9" w14:textId="10DE7630" w:rsidR="00BE2367" w:rsidRPr="00B86692" w:rsidRDefault="00BE2367" w:rsidP="00BE2367">
      <w:pPr>
        <w:autoSpaceDE w:val="0"/>
        <w:autoSpaceDN w:val="0"/>
        <w:adjustRightInd w:val="0"/>
        <w:rPr>
          <w:rFonts w:ascii="Arial" w:hAnsi="Arial" w:cs="Arial"/>
          <w:color w:val="231F20"/>
          <w:sz w:val="22"/>
          <w:szCs w:val="22"/>
        </w:rPr>
      </w:pPr>
      <w:r w:rsidRPr="00B86692">
        <w:rPr>
          <w:rFonts w:ascii="Arial" w:hAnsi="Arial" w:cs="Arial"/>
          <w:color w:val="231F20"/>
          <w:sz w:val="22"/>
          <w:szCs w:val="22"/>
        </w:rPr>
        <w:t>Aprovechamos para ilustrar el sistema de alojamiento en México.</w:t>
      </w:r>
    </w:p>
    <w:p w14:paraId="71460B14" w14:textId="77777777" w:rsidR="00BE2367" w:rsidRPr="00B86692" w:rsidRDefault="00BE2367" w:rsidP="00BE2367">
      <w:pPr>
        <w:autoSpaceDE w:val="0"/>
        <w:autoSpaceDN w:val="0"/>
        <w:adjustRightInd w:val="0"/>
        <w:rPr>
          <w:rFonts w:ascii="Arial" w:hAnsi="Arial" w:cs="Arial"/>
          <w:b/>
          <w:bCs/>
          <w:color w:val="231F20"/>
          <w:sz w:val="22"/>
          <w:szCs w:val="22"/>
        </w:rPr>
      </w:pPr>
    </w:p>
    <w:p w14:paraId="2723EF1C" w14:textId="77777777" w:rsidR="00BE2367" w:rsidRPr="00B86692" w:rsidRDefault="00BE2367" w:rsidP="00BE2367">
      <w:pPr>
        <w:autoSpaceDE w:val="0"/>
        <w:autoSpaceDN w:val="0"/>
        <w:adjustRightInd w:val="0"/>
        <w:rPr>
          <w:rFonts w:ascii="Arial" w:hAnsi="Arial" w:cs="Arial"/>
          <w:b/>
          <w:bCs/>
          <w:color w:val="231F20"/>
          <w:sz w:val="22"/>
          <w:szCs w:val="22"/>
        </w:rPr>
      </w:pPr>
      <w:r w:rsidRPr="00B86692">
        <w:rPr>
          <w:rFonts w:ascii="Arial" w:hAnsi="Arial" w:cs="Arial"/>
          <w:noProof/>
          <w:sz w:val="22"/>
          <w:szCs w:val="22"/>
          <w:lang w:val="es-CO" w:eastAsia="es-CO"/>
        </w:rPr>
        <w:drawing>
          <wp:inline distT="0" distB="0" distL="0" distR="0" wp14:anchorId="4DD166F8" wp14:editId="7568099D">
            <wp:extent cx="3200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2898CDEE" w14:textId="77777777" w:rsidR="00BE2367" w:rsidRPr="00B86692" w:rsidRDefault="00BE2367" w:rsidP="00BE2367">
      <w:pPr>
        <w:jc w:val="both"/>
        <w:rPr>
          <w:rFonts w:ascii="Arial" w:hAnsi="Arial" w:cs="Arial"/>
          <w:sz w:val="22"/>
          <w:szCs w:val="22"/>
        </w:rPr>
      </w:pPr>
    </w:p>
    <w:p w14:paraId="0920E540" w14:textId="77777777" w:rsidR="00BE2367" w:rsidRPr="00B86692" w:rsidRDefault="00BE2367" w:rsidP="00BE2367">
      <w:pPr>
        <w:jc w:val="both"/>
        <w:rPr>
          <w:rFonts w:ascii="Arial" w:hAnsi="Arial" w:cs="Arial"/>
          <w:b/>
          <w:sz w:val="22"/>
          <w:szCs w:val="22"/>
        </w:rPr>
      </w:pPr>
    </w:p>
    <w:p w14:paraId="4E078E28" w14:textId="77777777" w:rsidR="00BE2367" w:rsidRPr="00B86692" w:rsidRDefault="00BE2367" w:rsidP="00BE2367">
      <w:pPr>
        <w:jc w:val="both"/>
        <w:rPr>
          <w:rFonts w:ascii="Arial" w:hAnsi="Arial" w:cs="Arial"/>
          <w:b/>
          <w:sz w:val="22"/>
          <w:szCs w:val="22"/>
        </w:rPr>
      </w:pPr>
      <w:r w:rsidRPr="00B86692">
        <w:rPr>
          <w:rFonts w:ascii="Arial" w:hAnsi="Arial" w:cs="Arial"/>
          <w:b/>
          <w:sz w:val="22"/>
          <w:szCs w:val="22"/>
        </w:rPr>
        <w:t>3.-</w:t>
      </w:r>
      <w:r w:rsidRPr="00B86692">
        <w:rPr>
          <w:rFonts w:ascii="Arial" w:hAnsi="Arial" w:cs="Arial"/>
          <w:sz w:val="22"/>
          <w:szCs w:val="22"/>
        </w:rPr>
        <w:t xml:space="preserve"> SUPLEMENTOS</w:t>
      </w:r>
    </w:p>
    <w:p w14:paraId="12E5806E" w14:textId="77777777" w:rsidR="00BE2367" w:rsidRPr="00B86692" w:rsidRDefault="00BE2367" w:rsidP="00BE2367">
      <w:pPr>
        <w:jc w:val="both"/>
        <w:rPr>
          <w:rFonts w:ascii="Arial" w:hAnsi="Arial" w:cs="Arial"/>
          <w:sz w:val="22"/>
          <w:szCs w:val="22"/>
        </w:rPr>
      </w:pPr>
      <w:r w:rsidRPr="00B86692">
        <w:rPr>
          <w:rFonts w:ascii="Arial" w:hAnsi="Arial" w:cs="Arial"/>
          <w:sz w:val="22"/>
          <w:szCs w:val="22"/>
        </w:rPr>
        <w:t xml:space="preserve"> Aplican suplementos </w:t>
      </w:r>
      <w:r>
        <w:rPr>
          <w:rFonts w:ascii="Arial" w:hAnsi="Arial" w:cs="Arial"/>
          <w:sz w:val="22"/>
          <w:szCs w:val="22"/>
        </w:rPr>
        <w:t xml:space="preserve">para Formula 1 y otros eventos. </w:t>
      </w:r>
      <w:r w:rsidRPr="00B86692">
        <w:rPr>
          <w:rFonts w:ascii="Arial" w:hAnsi="Arial" w:cs="Arial"/>
          <w:sz w:val="22"/>
          <w:szCs w:val="22"/>
        </w:rPr>
        <w:t>Favor de consultarlos.</w:t>
      </w:r>
    </w:p>
    <w:p w14:paraId="097CC505" w14:textId="77777777" w:rsidR="00BE2367" w:rsidRPr="00B86692" w:rsidRDefault="00BE2367" w:rsidP="00BE2367">
      <w:pPr>
        <w:rPr>
          <w:rFonts w:ascii="Arial" w:hAnsi="Arial" w:cs="Arial"/>
          <w:sz w:val="22"/>
          <w:szCs w:val="22"/>
        </w:rPr>
      </w:pPr>
    </w:p>
    <w:p w14:paraId="129F081E" w14:textId="77777777" w:rsidR="00BE2367" w:rsidRPr="00B86692" w:rsidRDefault="00BE2367" w:rsidP="00BE2367">
      <w:pPr>
        <w:autoSpaceDE w:val="0"/>
        <w:autoSpaceDN w:val="0"/>
        <w:adjustRightInd w:val="0"/>
        <w:jc w:val="both"/>
        <w:rPr>
          <w:rFonts w:ascii="Arial" w:hAnsi="Arial" w:cs="Arial"/>
          <w:b/>
          <w:bCs/>
          <w:color w:val="000000"/>
          <w:sz w:val="22"/>
          <w:szCs w:val="22"/>
        </w:rPr>
      </w:pPr>
      <w:r w:rsidRPr="00B86692">
        <w:rPr>
          <w:rFonts w:ascii="Arial" w:hAnsi="Arial" w:cs="Arial"/>
          <w:b/>
          <w:bCs/>
          <w:color w:val="000000"/>
          <w:sz w:val="22"/>
          <w:szCs w:val="22"/>
        </w:rPr>
        <w:t>4.-CANCELACIONES</w:t>
      </w:r>
    </w:p>
    <w:p w14:paraId="7A071C52" w14:textId="77777777" w:rsidR="00BE2367" w:rsidRPr="00B86692" w:rsidRDefault="00BE2367" w:rsidP="00BE2367">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A) Si la cancelación se produce 15 días antes de la presentación de nuestros servicios, habrá un recargo del diez por ciento (10%) del importe del viaje.</w:t>
      </w:r>
    </w:p>
    <w:p w14:paraId="7DD6632E" w14:textId="77777777" w:rsidR="00BE2367" w:rsidRPr="00B86692" w:rsidRDefault="00BE2367" w:rsidP="00BE2367">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B) Si la cancelación se produce entre 10 y 15 días antes del primer día de la prestación de nuestros servicios, habrá un recargo del veinte por ciento (20%) del importe total del viaje.</w:t>
      </w:r>
    </w:p>
    <w:p w14:paraId="24A7E368" w14:textId="77777777" w:rsidR="00BE2367" w:rsidRPr="00B86692" w:rsidRDefault="00BE2367" w:rsidP="00BE2367">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C) Si la cancelación se produce entre 5 y 10 días antes del primer día de la prestación de nuestros servicios, habrá un recargo de un treinta por ciento (30%) del importe total del viaje.</w:t>
      </w:r>
    </w:p>
    <w:p w14:paraId="57CBE4D2" w14:textId="77777777" w:rsidR="00BE2367" w:rsidRPr="00B86692" w:rsidRDefault="00BE2367" w:rsidP="00BE2367">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D) Si la cancelación se produce dentro de los 4 días antes del primer día de la prestación de nuestros servicios, habrá un recargo del cuarenta por ciento (40%) del importe total del viaje.</w:t>
      </w:r>
    </w:p>
    <w:p w14:paraId="4416368A" w14:textId="77777777" w:rsidR="00BE2367" w:rsidRPr="00B86692" w:rsidRDefault="00BE2367" w:rsidP="00BE2367">
      <w:pPr>
        <w:autoSpaceDE w:val="0"/>
        <w:autoSpaceDN w:val="0"/>
        <w:adjustRightInd w:val="0"/>
        <w:jc w:val="both"/>
        <w:rPr>
          <w:rFonts w:ascii="Arial" w:hAnsi="Arial" w:cs="Arial"/>
          <w:color w:val="231F20"/>
          <w:sz w:val="22"/>
          <w:szCs w:val="22"/>
        </w:rPr>
      </w:pPr>
    </w:p>
    <w:p w14:paraId="23371557" w14:textId="77777777" w:rsidR="00BE2367" w:rsidRPr="00B86692" w:rsidRDefault="00BE2367" w:rsidP="00BE2367">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E) En caso de cancelación una vez comenzada la excursión, se aplicarán las establecidas por la anulación y desistimiento voluntario de servicios (ver variaciones).</w:t>
      </w:r>
    </w:p>
    <w:p w14:paraId="133A6FD8" w14:textId="77777777" w:rsidR="00BE2367" w:rsidRPr="00B86692" w:rsidRDefault="00BE2367" w:rsidP="00BE2367">
      <w:pPr>
        <w:jc w:val="both"/>
        <w:rPr>
          <w:rFonts w:ascii="Arial" w:hAnsi="Arial" w:cs="Arial"/>
          <w:sz w:val="22"/>
          <w:szCs w:val="22"/>
        </w:rPr>
      </w:pPr>
    </w:p>
    <w:p w14:paraId="43E15EA7" w14:textId="77777777" w:rsidR="00BE2367" w:rsidRDefault="00BE2367" w:rsidP="00BE2367">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Independientemente de estos gastos mencionados, se cobrarán los gastos de comunicación y gestión que conlleve la cancelación, así como aquellos boletos de avión incluidos en el programa de viaje.</w:t>
      </w:r>
    </w:p>
    <w:p w14:paraId="37F8F473" w14:textId="77777777" w:rsidR="00BE2367" w:rsidRDefault="00BE2367" w:rsidP="00BE2367">
      <w:pPr>
        <w:autoSpaceDE w:val="0"/>
        <w:autoSpaceDN w:val="0"/>
        <w:adjustRightInd w:val="0"/>
        <w:jc w:val="both"/>
        <w:rPr>
          <w:rFonts w:ascii="Arial" w:hAnsi="Arial" w:cs="Arial"/>
          <w:color w:val="231F20"/>
          <w:sz w:val="22"/>
          <w:szCs w:val="22"/>
        </w:rPr>
      </w:pPr>
    </w:p>
    <w:p w14:paraId="64C6BA10" w14:textId="4A282E4C" w:rsidR="00BE2367" w:rsidRPr="000D198A" w:rsidRDefault="00A63CDE" w:rsidP="00A63CDE">
      <w:pPr>
        <w:tabs>
          <w:tab w:val="center" w:pos="4986"/>
        </w:tabs>
        <w:spacing w:line="240" w:lineRule="atLeast"/>
        <w:ind w:right="-568"/>
        <w:jc w:val="both"/>
        <w:rPr>
          <w:rFonts w:ascii="Arial" w:hAnsi="Arial" w:cs="Arial"/>
          <w:sz w:val="22"/>
          <w:szCs w:val="22"/>
        </w:rPr>
      </w:pPr>
      <w:r>
        <w:rPr>
          <w:rFonts w:ascii="Arial" w:hAnsi="Arial" w:cs="Arial"/>
          <w:b/>
          <w:sz w:val="22"/>
          <w:szCs w:val="22"/>
        </w:rPr>
        <w:tab/>
        <w:t xml:space="preserve"> </w:t>
      </w:r>
      <w:r w:rsidR="00BE2367" w:rsidRPr="000D198A">
        <w:rPr>
          <w:rFonts w:ascii="Arial" w:hAnsi="Arial" w:cs="Arial"/>
          <w:b/>
          <w:sz w:val="22"/>
          <w:szCs w:val="22"/>
        </w:rPr>
        <w:t>DEPÓSITOS:</w:t>
      </w:r>
      <w:r w:rsidR="00BE2367" w:rsidRPr="000D198A">
        <w:rPr>
          <w:rFonts w:ascii="Arial" w:hAnsi="Arial" w:cs="Arial"/>
          <w:sz w:val="22"/>
          <w:szCs w:val="22"/>
        </w:rPr>
        <w:t xml:space="preserve"> El pasajero al inscribirse en este plan deberá dar un depósito de USD. 200.00, los cuales serán abonados al cancelar la totalidad de la excursión.</w:t>
      </w:r>
    </w:p>
    <w:p w14:paraId="36DCF34C" w14:textId="77777777" w:rsidR="00BE2367" w:rsidRPr="000D198A" w:rsidRDefault="00BE2367" w:rsidP="00BE2367">
      <w:pPr>
        <w:tabs>
          <w:tab w:val="center" w:pos="4986"/>
        </w:tabs>
        <w:spacing w:line="240" w:lineRule="atLeast"/>
        <w:ind w:left="-568" w:right="-568"/>
        <w:jc w:val="both"/>
        <w:rPr>
          <w:rFonts w:ascii="Arial" w:hAnsi="Arial" w:cs="Arial"/>
          <w:b/>
          <w:sz w:val="22"/>
          <w:szCs w:val="22"/>
        </w:rPr>
      </w:pPr>
    </w:p>
    <w:p w14:paraId="556E6B46" w14:textId="41D85050" w:rsidR="00BE2367" w:rsidRPr="000D198A" w:rsidRDefault="00BE2367" w:rsidP="00A63CDE">
      <w:pPr>
        <w:tabs>
          <w:tab w:val="left" w:pos="-720"/>
        </w:tabs>
        <w:spacing w:line="240" w:lineRule="atLeast"/>
        <w:ind w:right="-568"/>
        <w:jc w:val="both"/>
        <w:rPr>
          <w:rFonts w:ascii="Arial" w:hAnsi="Arial" w:cs="Arial"/>
          <w:sz w:val="22"/>
          <w:szCs w:val="22"/>
        </w:rPr>
      </w:pPr>
      <w:r w:rsidRPr="000D198A">
        <w:rPr>
          <w:rFonts w:ascii="Arial" w:hAnsi="Arial" w:cs="Arial"/>
          <w:b/>
          <w:bCs/>
          <w:sz w:val="22"/>
          <w:szCs w:val="22"/>
        </w:rPr>
        <w:t>DOCUMENTACION</w:t>
      </w:r>
      <w:r w:rsidRPr="000D198A">
        <w:rPr>
          <w:rFonts w:ascii="Arial" w:hAnsi="Arial" w:cs="Arial"/>
          <w:sz w:val="22"/>
          <w:szCs w:val="22"/>
        </w:rPr>
        <w:t xml:space="preserve">: AEROVISION S.A.S., se hace responsable por la prestación 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08162CE8" w14:textId="77777777" w:rsidR="00BE2367" w:rsidRPr="000D198A" w:rsidRDefault="00BE2367" w:rsidP="00BE2367">
      <w:pPr>
        <w:pStyle w:val="Textodebloque"/>
        <w:ind w:left="0"/>
        <w:rPr>
          <w:b/>
          <w:sz w:val="22"/>
          <w:szCs w:val="22"/>
        </w:rPr>
      </w:pPr>
    </w:p>
    <w:p w14:paraId="55C576E7" w14:textId="27703CF5" w:rsidR="00BE2367" w:rsidRPr="000D198A" w:rsidRDefault="00BE2367" w:rsidP="00A63CDE">
      <w:pPr>
        <w:pStyle w:val="Textodebloque"/>
        <w:ind w:left="0"/>
        <w:rPr>
          <w:b/>
          <w:color w:val="000000"/>
          <w:sz w:val="22"/>
          <w:szCs w:val="22"/>
        </w:rPr>
      </w:pPr>
      <w:r w:rsidRPr="000D198A">
        <w:rPr>
          <w:b/>
          <w:color w:val="000000"/>
          <w:sz w:val="22"/>
          <w:szCs w:val="22"/>
        </w:rPr>
        <w:t>DEBE TENERSE EN CUENTA QUE LOS TRASLADOS AEROPUERTO- HOTEL- AEROPUERTO SE REALIZARAN EN SERVICIO PRIVADO, LOS OTROS SERVICIOS SE PRESTARAN EN CONJUNTO CON OTROS PASAJEROS, EN CASO DE DESEAR EN SERVICIO PRIVADO FAVOR CONSULTAR, ESTO TENDRÁ UN COSTO ADICIONAL.</w:t>
      </w:r>
    </w:p>
    <w:p w14:paraId="136F65B8" w14:textId="77777777" w:rsidR="00BE2367" w:rsidRPr="000D198A" w:rsidRDefault="00BE2367" w:rsidP="00BE2367">
      <w:pPr>
        <w:pStyle w:val="Textodebloque"/>
        <w:ind w:left="0"/>
        <w:rPr>
          <w:b/>
          <w:color w:val="000000"/>
          <w:sz w:val="22"/>
          <w:szCs w:val="22"/>
        </w:rPr>
      </w:pPr>
    </w:p>
    <w:p w14:paraId="339E099A" w14:textId="6DAF0B03" w:rsidR="00BE2367" w:rsidRPr="000D198A" w:rsidRDefault="00BE2367" w:rsidP="00A63CDE">
      <w:pPr>
        <w:tabs>
          <w:tab w:val="left" w:pos="-720"/>
        </w:tabs>
        <w:spacing w:line="240" w:lineRule="atLeast"/>
        <w:ind w:right="-568"/>
        <w:jc w:val="both"/>
        <w:rPr>
          <w:rFonts w:ascii="Arial" w:hAnsi="Arial" w:cs="Arial"/>
          <w:bCs/>
          <w:sz w:val="22"/>
          <w:szCs w:val="22"/>
        </w:rPr>
      </w:pPr>
      <w:r w:rsidRPr="000D198A">
        <w:rPr>
          <w:rFonts w:ascii="Arial" w:hAnsi="Arial" w:cs="Arial"/>
          <w:bCs/>
          <w:sz w:val="22"/>
          <w:szCs w:val="22"/>
        </w:rPr>
        <w:t xml:space="preserve">Entendemos que las personas que solicitan hoteles categoría turista tienen conocimiento de las limitaciones en sus servicios y estructura de estos. Entendemos que estas personas escogieron estas opciones. Es así como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0D198A">
        <w:rPr>
          <w:rFonts w:ascii="Arial" w:hAnsi="Arial" w:cs="Arial"/>
          <w:bCs/>
          <w:sz w:val="22"/>
          <w:szCs w:val="22"/>
        </w:rPr>
        <w:t>ó</w:t>
      </w:r>
      <w:proofErr w:type="spellEnd"/>
      <w:r w:rsidRPr="000D198A">
        <w:rPr>
          <w:rFonts w:ascii="Arial" w:hAnsi="Arial" w:cs="Arial"/>
          <w:bCs/>
          <w:sz w:val="22"/>
          <w:szCs w:val="22"/>
        </w:rPr>
        <w:t xml:space="preserve"> sencillamente es porque así ellos mismos lo desean.</w:t>
      </w:r>
    </w:p>
    <w:p w14:paraId="50E336E8" w14:textId="77777777" w:rsidR="00BE2367" w:rsidRPr="000D198A" w:rsidRDefault="00BE2367" w:rsidP="00BE2367">
      <w:pPr>
        <w:tabs>
          <w:tab w:val="left" w:pos="-720"/>
        </w:tabs>
        <w:spacing w:line="240" w:lineRule="atLeast"/>
        <w:ind w:right="-568"/>
        <w:jc w:val="both"/>
        <w:rPr>
          <w:rFonts w:ascii="Arial" w:hAnsi="Arial" w:cs="Arial"/>
          <w:bCs/>
          <w:sz w:val="22"/>
          <w:szCs w:val="22"/>
        </w:rPr>
      </w:pPr>
    </w:p>
    <w:p w14:paraId="37BE3394" w14:textId="48C32E76" w:rsidR="00BE2367" w:rsidRPr="000D198A" w:rsidRDefault="00BE2367" w:rsidP="00A63CDE">
      <w:pPr>
        <w:tabs>
          <w:tab w:val="left" w:pos="-720"/>
        </w:tabs>
        <w:spacing w:line="240" w:lineRule="atLeast"/>
        <w:ind w:right="-568"/>
        <w:jc w:val="both"/>
        <w:rPr>
          <w:rFonts w:ascii="Arial" w:hAnsi="Arial" w:cs="Arial"/>
          <w:bCs/>
          <w:sz w:val="22"/>
          <w:szCs w:val="22"/>
        </w:rPr>
      </w:pPr>
      <w:r w:rsidRPr="000D198A">
        <w:rPr>
          <w:rFonts w:ascii="Arial" w:hAnsi="Arial" w:cs="Arial"/>
          <w:bCs/>
          <w:sz w:val="22"/>
          <w:szCs w:val="22"/>
        </w:rPr>
        <w:t>Debido a la devaluación del dólar los precios pueden ser modificados sin previo aviso, trataremos hasta lo imposible de no reajustarlos.</w:t>
      </w:r>
    </w:p>
    <w:p w14:paraId="16CD91AE" w14:textId="77777777" w:rsidR="00BE2367" w:rsidRPr="000D198A" w:rsidRDefault="00BE2367" w:rsidP="00BE2367">
      <w:pPr>
        <w:tabs>
          <w:tab w:val="center" w:pos="4986"/>
        </w:tabs>
        <w:spacing w:line="240" w:lineRule="atLeast"/>
        <w:ind w:left="-568" w:right="-568"/>
        <w:jc w:val="both"/>
        <w:rPr>
          <w:rFonts w:ascii="Arial" w:hAnsi="Arial" w:cs="Arial"/>
          <w:b/>
          <w:sz w:val="22"/>
          <w:szCs w:val="22"/>
        </w:rPr>
      </w:pPr>
    </w:p>
    <w:p w14:paraId="675A7CAD" w14:textId="77777777" w:rsidR="00BE2367" w:rsidRPr="000D198A" w:rsidRDefault="00BE2367" w:rsidP="00BE2367">
      <w:pPr>
        <w:tabs>
          <w:tab w:val="center" w:pos="4986"/>
        </w:tabs>
        <w:spacing w:line="240" w:lineRule="atLeast"/>
        <w:ind w:left="-568" w:right="-568"/>
        <w:jc w:val="center"/>
        <w:rPr>
          <w:rFonts w:ascii="Arial" w:hAnsi="Arial" w:cs="Arial"/>
          <w:sz w:val="22"/>
          <w:szCs w:val="22"/>
        </w:rPr>
      </w:pPr>
      <w:r w:rsidRPr="000D198A">
        <w:rPr>
          <w:rFonts w:ascii="Arial" w:hAnsi="Arial" w:cs="Arial"/>
          <w:b/>
          <w:sz w:val="22"/>
          <w:szCs w:val="22"/>
        </w:rPr>
        <w:t>CLAÚSULA DE RESPONSABILIDAD:</w:t>
      </w:r>
    </w:p>
    <w:p w14:paraId="156DE918" w14:textId="07B32DCE" w:rsidR="00BE2367" w:rsidRPr="000D198A" w:rsidRDefault="00BE2367" w:rsidP="00A63CDE">
      <w:pPr>
        <w:tabs>
          <w:tab w:val="left" w:pos="-720"/>
        </w:tabs>
        <w:spacing w:line="240" w:lineRule="atLeast"/>
        <w:ind w:right="-568"/>
        <w:jc w:val="both"/>
        <w:rPr>
          <w:rFonts w:ascii="Arial" w:hAnsi="Arial" w:cs="Arial"/>
          <w:sz w:val="22"/>
          <w:szCs w:val="22"/>
        </w:rPr>
      </w:pPr>
      <w:r w:rsidRPr="000D198A">
        <w:rPr>
          <w:rFonts w:ascii="Arial" w:hAnsi="Arial" w:cs="Arial"/>
          <w:sz w:val="22"/>
          <w:szCs w:val="22"/>
        </w:rPr>
        <w:t>El organizador de este plan</w:t>
      </w:r>
      <w:r>
        <w:rPr>
          <w:rFonts w:ascii="Arial" w:hAnsi="Arial" w:cs="Arial"/>
          <w:sz w:val="22"/>
          <w:szCs w:val="22"/>
        </w:rPr>
        <w:t xml:space="preserve"> </w:t>
      </w:r>
      <w:r w:rsidRPr="000D198A">
        <w:rPr>
          <w:rFonts w:ascii="Arial" w:hAnsi="Arial" w:cs="Arial"/>
          <w:b/>
          <w:sz w:val="22"/>
          <w:szCs w:val="22"/>
        </w:rPr>
        <w:t>AEROVISION S.A.S.</w:t>
      </w:r>
      <w:r w:rsidRPr="000D198A">
        <w:rPr>
          <w:rFonts w:ascii="Arial" w:hAnsi="Arial" w:cs="Arial"/>
          <w:sz w:val="22"/>
          <w:szCs w:val="22"/>
        </w:rPr>
        <w:t xml:space="preserve"> de Medellín, con registro nacional de turismo No. 5256 se acoge en su integridad a la Ley 300 de 1.996</w:t>
      </w:r>
    </w:p>
    <w:p w14:paraId="3493F4F1" w14:textId="77777777" w:rsidR="00BE2367" w:rsidRPr="000D198A" w:rsidRDefault="00BE2367" w:rsidP="00BE2367">
      <w:pPr>
        <w:tabs>
          <w:tab w:val="left" w:pos="-720"/>
        </w:tabs>
        <w:spacing w:line="240" w:lineRule="atLeast"/>
        <w:ind w:left="-567" w:right="-568"/>
        <w:jc w:val="both"/>
        <w:rPr>
          <w:rFonts w:ascii="Arial" w:hAnsi="Arial" w:cs="Arial"/>
          <w:sz w:val="22"/>
          <w:szCs w:val="22"/>
        </w:rPr>
      </w:pPr>
    </w:p>
    <w:p w14:paraId="2B28965F" w14:textId="560AC10D" w:rsidR="00BE2367" w:rsidRPr="000D198A" w:rsidRDefault="00BE2367" w:rsidP="00A63CDE">
      <w:pPr>
        <w:tabs>
          <w:tab w:val="left" w:pos="-720"/>
        </w:tabs>
        <w:spacing w:line="240" w:lineRule="atLeast"/>
        <w:ind w:right="-568"/>
        <w:jc w:val="both"/>
        <w:rPr>
          <w:rFonts w:ascii="Arial" w:hAnsi="Arial" w:cs="Arial"/>
          <w:sz w:val="22"/>
          <w:szCs w:val="22"/>
        </w:rPr>
      </w:pPr>
      <w:r w:rsidRPr="000D198A">
        <w:rPr>
          <w:rFonts w:ascii="Arial" w:hAnsi="Arial" w:cs="Arial"/>
          <w:sz w:val="22"/>
          <w:szCs w:val="22"/>
        </w:rPr>
        <w:t>El abuso y la explotación sexual de menores de edad es sancionado con pena privativa de la libertad de conformidad con lo previsto en la ley 679 de 2001.</w:t>
      </w:r>
    </w:p>
    <w:p w14:paraId="4F1D85AA" w14:textId="77777777" w:rsidR="00BE2367" w:rsidRPr="000D198A" w:rsidRDefault="00BE2367" w:rsidP="00BE2367">
      <w:pPr>
        <w:tabs>
          <w:tab w:val="left" w:pos="-720"/>
        </w:tabs>
        <w:spacing w:line="240" w:lineRule="atLeast"/>
        <w:ind w:left="-567" w:right="-568"/>
        <w:jc w:val="both"/>
        <w:rPr>
          <w:rFonts w:ascii="Arial" w:hAnsi="Arial" w:cs="Arial"/>
          <w:sz w:val="22"/>
          <w:szCs w:val="22"/>
        </w:rPr>
      </w:pPr>
    </w:p>
    <w:p w14:paraId="3A9DABB7" w14:textId="585935C3" w:rsidR="00BE2367" w:rsidRPr="000D198A" w:rsidRDefault="00A63CDE" w:rsidP="00BE2367">
      <w:pPr>
        <w:tabs>
          <w:tab w:val="left" w:pos="-720"/>
        </w:tabs>
        <w:spacing w:line="240" w:lineRule="atLeast"/>
        <w:ind w:left="-567" w:right="-568"/>
        <w:jc w:val="both"/>
        <w:rPr>
          <w:rFonts w:ascii="Arial" w:hAnsi="Arial" w:cs="Arial"/>
          <w:sz w:val="22"/>
          <w:szCs w:val="22"/>
        </w:rPr>
      </w:pPr>
      <w:r>
        <w:rPr>
          <w:rFonts w:ascii="Arial" w:hAnsi="Arial" w:cs="Arial"/>
          <w:color w:val="231F20"/>
          <w:sz w:val="22"/>
          <w:szCs w:val="22"/>
        </w:rPr>
        <w:tab/>
      </w:r>
      <w:r w:rsidR="00BE2367" w:rsidRPr="000D198A">
        <w:rPr>
          <w:rFonts w:ascii="Arial" w:hAnsi="Arial" w:cs="Arial"/>
          <w:color w:val="231F20"/>
          <w:sz w:val="22"/>
          <w:szCs w:val="22"/>
        </w:rPr>
        <w:t xml:space="preserve">Actualizado </w:t>
      </w:r>
      <w:r w:rsidR="00693B05">
        <w:rPr>
          <w:rFonts w:ascii="Arial" w:hAnsi="Arial" w:cs="Arial"/>
          <w:color w:val="231F20"/>
          <w:sz w:val="22"/>
          <w:szCs w:val="22"/>
        </w:rPr>
        <w:t>octubre 30</w:t>
      </w:r>
      <w:r>
        <w:rPr>
          <w:rFonts w:ascii="Arial" w:hAnsi="Arial" w:cs="Arial"/>
          <w:color w:val="231F20"/>
          <w:sz w:val="22"/>
          <w:szCs w:val="22"/>
        </w:rPr>
        <w:t xml:space="preserve"> de 2024</w:t>
      </w:r>
    </w:p>
    <w:p w14:paraId="11F5EC6C" w14:textId="77777777" w:rsidR="00BE2367" w:rsidRPr="004B63A8" w:rsidRDefault="00BE2367" w:rsidP="00BC54CA"/>
    <w:sectPr w:rsidR="00BE2367" w:rsidRPr="004B63A8" w:rsidSect="00C04FD7">
      <w:headerReference w:type="even" r:id="rId9"/>
      <w:headerReference w:type="default" r:id="rId10"/>
      <w:footerReference w:type="even" r:id="rId11"/>
      <w:footerReference w:type="default" r:id="rId12"/>
      <w:headerReference w:type="first" r:id="rId13"/>
      <w:footerReference w:type="first" r:id="rId14"/>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75F2C" w14:textId="77777777" w:rsidR="00F30D93" w:rsidRDefault="00F30D93" w:rsidP="00BF1896">
      <w:r>
        <w:separator/>
      </w:r>
    </w:p>
  </w:endnote>
  <w:endnote w:type="continuationSeparator" w:id="0">
    <w:p w14:paraId="1E1021E4" w14:textId="77777777" w:rsidR="00F30D93" w:rsidRDefault="00F30D93"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E445" w14:textId="77777777" w:rsidR="00B96C59" w:rsidRDefault="00B96C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Piedepgina"/>
    </w:pPr>
  </w:p>
  <w:p w14:paraId="5A96B595" w14:textId="77777777" w:rsidR="00BF1896" w:rsidRDefault="00BF18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44AF" w14:textId="77777777" w:rsidR="00B96C59" w:rsidRDefault="00B96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A282E" w14:textId="77777777" w:rsidR="00F30D93" w:rsidRDefault="00F30D93" w:rsidP="00BF1896">
      <w:r>
        <w:separator/>
      </w:r>
    </w:p>
  </w:footnote>
  <w:footnote w:type="continuationSeparator" w:id="0">
    <w:p w14:paraId="50E8112C" w14:textId="77777777" w:rsidR="00F30D93" w:rsidRDefault="00F30D93"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97D7" w14:textId="77777777" w:rsidR="00B96C59" w:rsidRDefault="00B96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0FD7762A" w:rsidR="00BF1896" w:rsidRDefault="00026BE7">
    <w:pPr>
      <w:pStyle w:val="Encabezado"/>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Encabezado"/>
    </w:pPr>
  </w:p>
  <w:p w14:paraId="7F50AA5C" w14:textId="43A97A75" w:rsidR="00BF1896" w:rsidRDefault="00BF1896">
    <w:pPr>
      <w:pStyle w:val="Encabezado"/>
    </w:pPr>
  </w:p>
  <w:p w14:paraId="54A48F72" w14:textId="2F5DE048" w:rsidR="00BF1896" w:rsidRDefault="00BF1896" w:rsidP="00B96C59">
    <w:pPr>
      <w:pStyle w:val="Encabezado"/>
      <w:ind w:firstLine="708"/>
    </w:pPr>
  </w:p>
  <w:p w14:paraId="481FE45A" w14:textId="6F8640EE" w:rsidR="00BF1896" w:rsidRDefault="005403E1" w:rsidP="005403E1">
    <w:pPr>
      <w:pStyle w:val="Encabezado"/>
      <w:tabs>
        <w:tab w:val="clear" w:pos="8838"/>
        <w:tab w:val="left" w:pos="4419"/>
      </w:tabs>
      <w:ind w:firstLine="708"/>
    </w:pPr>
    <w:r>
      <w:tab/>
    </w:r>
  </w:p>
  <w:p w14:paraId="0A8825AB" w14:textId="5719C004" w:rsidR="00BF1896" w:rsidRDefault="00C55113" w:rsidP="00C55113">
    <w:pPr>
      <w:pStyle w:val="Encabezado"/>
      <w:tabs>
        <w:tab w:val="clear" w:pos="4419"/>
        <w:tab w:val="clear" w:pos="8838"/>
        <w:tab w:val="left" w:pos="1170"/>
      </w:tabs>
    </w:pPr>
    <w:r>
      <w:tab/>
    </w:r>
  </w:p>
  <w:p w14:paraId="2419C3D9" w14:textId="6AF39813" w:rsidR="00BF1896" w:rsidRDefault="00BF1896">
    <w:pPr>
      <w:pStyle w:val="Encabezado"/>
    </w:pPr>
  </w:p>
  <w:p w14:paraId="0B7B348D" w14:textId="641C1F8E"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1114" w14:textId="77777777" w:rsidR="00B96C59" w:rsidRDefault="00B96C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A4C52"/>
    <w:multiLevelType w:val="hybridMultilevel"/>
    <w:tmpl w:val="5D5E5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8" w15:restartNumberingAfterBreak="0">
    <w:nsid w:val="79CD045E"/>
    <w:multiLevelType w:val="hybridMultilevel"/>
    <w:tmpl w:val="996E8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06415459">
    <w:abstractNumId w:val="6"/>
  </w:num>
  <w:num w:numId="2" w16cid:durableId="226384861">
    <w:abstractNumId w:val="4"/>
  </w:num>
  <w:num w:numId="3" w16cid:durableId="953974777">
    <w:abstractNumId w:val="1"/>
  </w:num>
  <w:num w:numId="4" w16cid:durableId="1625961024">
    <w:abstractNumId w:val="5"/>
  </w:num>
  <w:num w:numId="5" w16cid:durableId="1059792139">
    <w:abstractNumId w:val="2"/>
  </w:num>
  <w:num w:numId="6" w16cid:durableId="699016254">
    <w:abstractNumId w:val="7"/>
  </w:num>
  <w:num w:numId="7" w16cid:durableId="1419055840">
    <w:abstractNumId w:val="0"/>
  </w:num>
  <w:num w:numId="8" w16cid:durableId="149829755">
    <w:abstractNumId w:val="8"/>
  </w:num>
  <w:num w:numId="9" w16cid:durableId="1606426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6BE7"/>
    <w:rsid w:val="0005512E"/>
    <w:rsid w:val="000552F3"/>
    <w:rsid w:val="00057638"/>
    <w:rsid w:val="0006575C"/>
    <w:rsid w:val="000E55C6"/>
    <w:rsid w:val="000F7918"/>
    <w:rsid w:val="00140B96"/>
    <w:rsid w:val="0019692A"/>
    <w:rsid w:val="00225F29"/>
    <w:rsid w:val="00230E5C"/>
    <w:rsid w:val="00241975"/>
    <w:rsid w:val="00245682"/>
    <w:rsid w:val="0025312F"/>
    <w:rsid w:val="0026211B"/>
    <w:rsid w:val="0028163D"/>
    <w:rsid w:val="00283F43"/>
    <w:rsid w:val="00285EAF"/>
    <w:rsid w:val="002B6AA9"/>
    <w:rsid w:val="002E6D84"/>
    <w:rsid w:val="00332A97"/>
    <w:rsid w:val="00364E71"/>
    <w:rsid w:val="0037157D"/>
    <w:rsid w:val="00386381"/>
    <w:rsid w:val="003B6791"/>
    <w:rsid w:val="003C3F01"/>
    <w:rsid w:val="003D3EFA"/>
    <w:rsid w:val="003D7753"/>
    <w:rsid w:val="003E5356"/>
    <w:rsid w:val="003F7A8D"/>
    <w:rsid w:val="00403A7A"/>
    <w:rsid w:val="004062A7"/>
    <w:rsid w:val="00410B24"/>
    <w:rsid w:val="00437280"/>
    <w:rsid w:val="00471076"/>
    <w:rsid w:val="0049178B"/>
    <w:rsid w:val="004B1CAA"/>
    <w:rsid w:val="004B63A8"/>
    <w:rsid w:val="004B7015"/>
    <w:rsid w:val="004C5D25"/>
    <w:rsid w:val="004C7C77"/>
    <w:rsid w:val="005276B8"/>
    <w:rsid w:val="0053583C"/>
    <w:rsid w:val="005362AA"/>
    <w:rsid w:val="005403E1"/>
    <w:rsid w:val="00562E41"/>
    <w:rsid w:val="00564651"/>
    <w:rsid w:val="005735D0"/>
    <w:rsid w:val="00590221"/>
    <w:rsid w:val="005F4B04"/>
    <w:rsid w:val="0061093C"/>
    <w:rsid w:val="006628D6"/>
    <w:rsid w:val="006775EA"/>
    <w:rsid w:val="006924E4"/>
    <w:rsid w:val="00693B05"/>
    <w:rsid w:val="006C00E9"/>
    <w:rsid w:val="006F1B63"/>
    <w:rsid w:val="00703ECF"/>
    <w:rsid w:val="0076069E"/>
    <w:rsid w:val="007D740B"/>
    <w:rsid w:val="007E513A"/>
    <w:rsid w:val="008167BE"/>
    <w:rsid w:val="008937AA"/>
    <w:rsid w:val="008A774C"/>
    <w:rsid w:val="009102A2"/>
    <w:rsid w:val="009215C6"/>
    <w:rsid w:val="009473BB"/>
    <w:rsid w:val="00975D1F"/>
    <w:rsid w:val="009D5E20"/>
    <w:rsid w:val="009D737A"/>
    <w:rsid w:val="009E7381"/>
    <w:rsid w:val="009F0728"/>
    <w:rsid w:val="009F2715"/>
    <w:rsid w:val="00A0366B"/>
    <w:rsid w:val="00A440BB"/>
    <w:rsid w:val="00A56A58"/>
    <w:rsid w:val="00A63CDE"/>
    <w:rsid w:val="00A76BAD"/>
    <w:rsid w:val="00B25754"/>
    <w:rsid w:val="00B874AE"/>
    <w:rsid w:val="00B96C59"/>
    <w:rsid w:val="00BA157E"/>
    <w:rsid w:val="00BB4A43"/>
    <w:rsid w:val="00BC54CA"/>
    <w:rsid w:val="00BE2367"/>
    <w:rsid w:val="00BF1896"/>
    <w:rsid w:val="00C04FD7"/>
    <w:rsid w:val="00C35338"/>
    <w:rsid w:val="00C55113"/>
    <w:rsid w:val="00C55477"/>
    <w:rsid w:val="00CF7E75"/>
    <w:rsid w:val="00D20C82"/>
    <w:rsid w:val="00D2569F"/>
    <w:rsid w:val="00D34A99"/>
    <w:rsid w:val="00D618A8"/>
    <w:rsid w:val="00D72E0B"/>
    <w:rsid w:val="00D73529"/>
    <w:rsid w:val="00D74AEC"/>
    <w:rsid w:val="00D77486"/>
    <w:rsid w:val="00D926AD"/>
    <w:rsid w:val="00D93E96"/>
    <w:rsid w:val="00DB07D6"/>
    <w:rsid w:val="00DC14F8"/>
    <w:rsid w:val="00DD1DC0"/>
    <w:rsid w:val="00E23976"/>
    <w:rsid w:val="00E52881"/>
    <w:rsid w:val="00E62022"/>
    <w:rsid w:val="00EB4C14"/>
    <w:rsid w:val="00EE2555"/>
    <w:rsid w:val="00EF6090"/>
    <w:rsid w:val="00F2010F"/>
    <w:rsid w:val="00F308E5"/>
    <w:rsid w:val="00F30D93"/>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885</Words>
  <Characters>4873</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2024-10-30T19:43:00Z</dcterms:created>
  <dcterms:modified xsi:type="dcterms:W3CDTF">2024-10-30T19:43:00Z</dcterms:modified>
</cp:coreProperties>
</file>